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C7133" w14:textId="71EE608D" w:rsidR="00CF5B63" w:rsidRPr="00B62FFB" w:rsidRDefault="00D11993" w:rsidP="00CF5B63">
      <w:pPr>
        <w:rPr>
          <w:b/>
          <w:bCs/>
        </w:rPr>
      </w:pPr>
      <w:r w:rsidRPr="001B2F01">
        <w:rPr>
          <w:sz w:val="22"/>
          <w:szCs w:val="22"/>
        </w:rPr>
        <w:t xml:space="preserve"> </w:t>
      </w:r>
      <w:r w:rsidR="00CF5B63" w:rsidRPr="00B62FFB">
        <w:rPr>
          <w:b/>
          <w:bCs/>
        </w:rPr>
        <w:t>Entry Level Police Officer</w:t>
      </w:r>
    </w:p>
    <w:p w14:paraId="7F6F74E2" w14:textId="77777777" w:rsidR="00CF5B63" w:rsidRPr="00CF5B63" w:rsidRDefault="00CF5B63" w:rsidP="00CF5B63">
      <w:pPr>
        <w:rPr>
          <w:sz w:val="22"/>
          <w:szCs w:val="22"/>
        </w:rPr>
      </w:pPr>
    </w:p>
    <w:p w14:paraId="71E40D9E" w14:textId="6E76A0AB" w:rsidR="00CF5B63" w:rsidRPr="00CF5B63" w:rsidRDefault="00CF5B63" w:rsidP="00CF5B63">
      <w:pPr>
        <w:rPr>
          <w:sz w:val="22"/>
          <w:szCs w:val="22"/>
        </w:rPr>
      </w:pPr>
      <w:r w:rsidRPr="00CF5B63">
        <w:rPr>
          <w:sz w:val="22"/>
          <w:szCs w:val="22"/>
        </w:rPr>
        <w:t xml:space="preserve">The City of Warden, with a population of 3,000, is home to a small and close-knit police department of five officers and a full-time clerk. We are </w:t>
      </w:r>
      <w:r w:rsidR="00A97A91">
        <w:rPr>
          <w:sz w:val="22"/>
          <w:szCs w:val="22"/>
        </w:rPr>
        <w:t>proud to be situated between the City of Moses Lake and Othello, just off State Route 17 in Grant County</w:t>
      </w:r>
      <w:r w:rsidR="00386873">
        <w:rPr>
          <w:sz w:val="22"/>
          <w:szCs w:val="22"/>
        </w:rPr>
        <w:t>. This location</w:t>
      </w:r>
      <w:r w:rsidR="00A97A91">
        <w:rPr>
          <w:sz w:val="22"/>
          <w:szCs w:val="22"/>
        </w:rPr>
        <w:t xml:space="preserve"> offers both the tranquility of a small town and the proximity to larger cities</w:t>
      </w:r>
      <w:r w:rsidRPr="00CF5B63">
        <w:rPr>
          <w:sz w:val="22"/>
          <w:szCs w:val="22"/>
        </w:rPr>
        <w:t xml:space="preserve">.  </w:t>
      </w:r>
    </w:p>
    <w:p w14:paraId="54EB48A1" w14:textId="77777777" w:rsidR="00CF5B63" w:rsidRPr="00CF5B63" w:rsidRDefault="00CF5B63" w:rsidP="00CF5B63">
      <w:pPr>
        <w:rPr>
          <w:sz w:val="22"/>
          <w:szCs w:val="22"/>
        </w:rPr>
      </w:pPr>
    </w:p>
    <w:p w14:paraId="614E276C" w14:textId="77777777" w:rsidR="00CF5B63" w:rsidRPr="00B62FFB" w:rsidRDefault="00CF5B63" w:rsidP="00CF5B63">
      <w:pPr>
        <w:rPr>
          <w:b/>
          <w:bCs/>
          <w:sz w:val="22"/>
          <w:szCs w:val="22"/>
        </w:rPr>
      </w:pPr>
      <w:r w:rsidRPr="00B62FFB">
        <w:rPr>
          <w:b/>
          <w:bCs/>
          <w:sz w:val="22"/>
          <w:szCs w:val="22"/>
        </w:rPr>
        <w:t>Pay/Benefits:</w:t>
      </w:r>
    </w:p>
    <w:p w14:paraId="0E4B3966" w14:textId="24923D08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Base Salary</w:t>
      </w:r>
      <w:r w:rsidRPr="00CF5B63">
        <w:rPr>
          <w:sz w:val="22"/>
          <w:szCs w:val="22"/>
        </w:rPr>
        <w:t xml:space="preserve"> 2024 is $4,786 </w:t>
      </w:r>
      <w:r>
        <w:rPr>
          <w:sz w:val="22"/>
          <w:szCs w:val="22"/>
        </w:rPr>
        <w:t>with yearly Step Increases.</w:t>
      </w:r>
    </w:p>
    <w:p w14:paraId="76E5A564" w14:textId="4549B424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Signing bonus of $</w:t>
      </w:r>
      <w:r>
        <w:rPr>
          <w:sz w:val="22"/>
          <w:szCs w:val="22"/>
        </w:rPr>
        <w:t>5</w:t>
      </w:r>
      <w:r w:rsidRPr="00CF5B63">
        <w:rPr>
          <w:sz w:val="22"/>
          <w:szCs w:val="22"/>
        </w:rPr>
        <w:t xml:space="preserve">,000 for a </w:t>
      </w:r>
      <w:r>
        <w:rPr>
          <w:sz w:val="22"/>
          <w:szCs w:val="22"/>
        </w:rPr>
        <w:t>three</w:t>
      </w:r>
      <w:r w:rsidRPr="00CF5B63">
        <w:rPr>
          <w:sz w:val="22"/>
          <w:szCs w:val="22"/>
        </w:rPr>
        <w:t>-year commitment.</w:t>
      </w:r>
    </w:p>
    <w:p w14:paraId="6306D507" w14:textId="5AF5F454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4-10 schedule</w:t>
      </w:r>
    </w:p>
    <w:p w14:paraId="1827565F" w14:textId="2874EDB8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Take Home Vehicle</w:t>
      </w:r>
    </w:p>
    <w:p w14:paraId="38293269" w14:textId="0B43FDD8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Longevity Pay and Vacation percentage increases at 5, 10, 15, and 20-year intervals.</w:t>
      </w:r>
    </w:p>
    <w:p w14:paraId="1F7FACF4" w14:textId="7DDC026B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Deferred Compensation Plan</w:t>
      </w:r>
    </w:p>
    <w:p w14:paraId="001AD912" w14:textId="5A07E769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100% Medical, Dental, &amp; Vision through ACW Health First, 90/10 % cost share for all remaining family members.</w:t>
      </w:r>
    </w:p>
    <w:p w14:paraId="21064582" w14:textId="59F63A39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Education incentive pay.</w:t>
      </w:r>
    </w:p>
    <w:p w14:paraId="08A54806" w14:textId="4DEB6427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Paid Holidays</w:t>
      </w:r>
    </w:p>
    <w:p w14:paraId="47C8CE18" w14:textId="272FDE43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Each Officer is fully equipped with modern, up-to-date police equipment by a supportive mayor and city council.</w:t>
      </w:r>
    </w:p>
    <w:p w14:paraId="6E5B2357" w14:textId="77777777" w:rsidR="00F32C12" w:rsidRDefault="00F32C12" w:rsidP="00CF5B63">
      <w:pPr>
        <w:rPr>
          <w:sz w:val="22"/>
          <w:szCs w:val="22"/>
        </w:rPr>
      </w:pPr>
    </w:p>
    <w:p w14:paraId="2F6E4BA2" w14:textId="68B12166" w:rsidR="00CF5B63" w:rsidRPr="00B62FFB" w:rsidRDefault="00CF5B63" w:rsidP="00CF5B63">
      <w:pPr>
        <w:rPr>
          <w:b/>
          <w:bCs/>
          <w:sz w:val="22"/>
          <w:szCs w:val="22"/>
        </w:rPr>
      </w:pPr>
      <w:r w:rsidRPr="00B62FFB">
        <w:rPr>
          <w:b/>
          <w:bCs/>
          <w:sz w:val="22"/>
          <w:szCs w:val="22"/>
        </w:rPr>
        <w:t>Closing Date:</w:t>
      </w:r>
    </w:p>
    <w:p w14:paraId="3558459E" w14:textId="5032B66E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 xml:space="preserve">Applications are accepted continuously as the positions will be open until filled.    </w:t>
      </w:r>
      <w:r w:rsidRPr="00CF5B63">
        <w:rPr>
          <w:sz w:val="22"/>
          <w:szCs w:val="22"/>
        </w:rPr>
        <w:tab/>
      </w:r>
    </w:p>
    <w:p w14:paraId="167387FB" w14:textId="77777777" w:rsidR="00CF5B63" w:rsidRPr="00CF5B63" w:rsidRDefault="00CF5B63" w:rsidP="00CF5B63">
      <w:pPr>
        <w:rPr>
          <w:sz w:val="22"/>
          <w:szCs w:val="22"/>
        </w:rPr>
      </w:pPr>
    </w:p>
    <w:p w14:paraId="693469E5" w14:textId="77777777" w:rsidR="00CF5B63" w:rsidRPr="00F32C12" w:rsidRDefault="00CF5B63" w:rsidP="00CF5B63">
      <w:pPr>
        <w:rPr>
          <w:b/>
          <w:bCs/>
          <w:sz w:val="22"/>
          <w:szCs w:val="22"/>
        </w:rPr>
      </w:pPr>
      <w:r w:rsidRPr="00F32C12">
        <w:rPr>
          <w:b/>
          <w:bCs/>
          <w:sz w:val="22"/>
          <w:szCs w:val="22"/>
        </w:rPr>
        <w:t>Requirements:</w:t>
      </w:r>
    </w:p>
    <w:p w14:paraId="0A116E2B" w14:textId="77777777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Minimum of 21 years of age.</w:t>
      </w:r>
      <w:r w:rsidRPr="00CF5B63">
        <w:rPr>
          <w:sz w:val="22"/>
          <w:szCs w:val="22"/>
        </w:rPr>
        <w:tab/>
      </w:r>
      <w:r w:rsidRPr="00CF5B63">
        <w:rPr>
          <w:sz w:val="22"/>
          <w:szCs w:val="22"/>
        </w:rPr>
        <w:tab/>
      </w:r>
    </w:p>
    <w:p w14:paraId="59BC1327" w14:textId="7F13E615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>Citizenship</w:t>
      </w:r>
      <w:r w:rsidR="00E84777">
        <w:rPr>
          <w:sz w:val="22"/>
          <w:szCs w:val="22"/>
        </w:rPr>
        <w:t xml:space="preserve">: </w:t>
      </w:r>
      <w:r w:rsidRPr="00CF5B63">
        <w:rPr>
          <w:sz w:val="22"/>
          <w:szCs w:val="22"/>
        </w:rPr>
        <w:t>US citizen or lawful permanent resident.</w:t>
      </w:r>
      <w:r w:rsidRPr="00CF5B63">
        <w:rPr>
          <w:sz w:val="22"/>
          <w:szCs w:val="22"/>
        </w:rPr>
        <w:tab/>
      </w:r>
      <w:r w:rsidRPr="00CF5B63">
        <w:rPr>
          <w:sz w:val="22"/>
          <w:szCs w:val="22"/>
        </w:rPr>
        <w:tab/>
      </w:r>
    </w:p>
    <w:p w14:paraId="1F37AD77" w14:textId="7190254C" w:rsidR="00CF5B63" w:rsidRPr="00CF5B63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 xml:space="preserve">Must be a high school graduate or </w:t>
      </w:r>
      <w:r w:rsidR="00E84777">
        <w:rPr>
          <w:sz w:val="22"/>
          <w:szCs w:val="22"/>
        </w:rPr>
        <w:t>possess</w:t>
      </w:r>
      <w:r w:rsidRPr="00CF5B63">
        <w:rPr>
          <w:sz w:val="22"/>
          <w:szCs w:val="22"/>
        </w:rPr>
        <w:t xml:space="preserve"> a GED.</w:t>
      </w:r>
      <w:r w:rsidRPr="00CF5B63">
        <w:rPr>
          <w:sz w:val="22"/>
          <w:szCs w:val="22"/>
        </w:rPr>
        <w:tab/>
      </w:r>
      <w:r w:rsidRPr="00CF5B63">
        <w:rPr>
          <w:sz w:val="22"/>
          <w:szCs w:val="22"/>
        </w:rPr>
        <w:tab/>
      </w:r>
    </w:p>
    <w:p w14:paraId="5878C22C" w14:textId="44D8773D" w:rsidR="004C1CCB" w:rsidRDefault="00CF5B63" w:rsidP="00CF5B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5B63">
        <w:rPr>
          <w:sz w:val="22"/>
          <w:szCs w:val="22"/>
        </w:rPr>
        <w:t xml:space="preserve">Must </w:t>
      </w:r>
      <w:r w:rsidR="00E84777">
        <w:rPr>
          <w:sz w:val="22"/>
          <w:szCs w:val="22"/>
        </w:rPr>
        <w:t>possess</w:t>
      </w:r>
      <w:r w:rsidRPr="00CF5B63">
        <w:rPr>
          <w:sz w:val="22"/>
          <w:szCs w:val="22"/>
        </w:rPr>
        <w:t xml:space="preserve"> a valid Washington Driver's License</w:t>
      </w:r>
      <w:r>
        <w:rPr>
          <w:sz w:val="22"/>
          <w:szCs w:val="22"/>
        </w:rPr>
        <w:t xml:space="preserve"> upon hire</w:t>
      </w:r>
      <w:r w:rsidRPr="00CF5B63">
        <w:rPr>
          <w:sz w:val="22"/>
          <w:szCs w:val="22"/>
        </w:rPr>
        <w:t>.</w:t>
      </w:r>
    </w:p>
    <w:p w14:paraId="723108B2" w14:textId="77777777" w:rsidR="00CF5B63" w:rsidRDefault="00CF5B63" w:rsidP="00CF5B63">
      <w:pPr>
        <w:rPr>
          <w:sz w:val="22"/>
          <w:szCs w:val="22"/>
        </w:rPr>
      </w:pPr>
    </w:p>
    <w:p w14:paraId="260880C0" w14:textId="086A0705" w:rsidR="00CF5B63" w:rsidRDefault="00CF5B63" w:rsidP="00CF5B63">
      <w:pPr>
        <w:rPr>
          <w:sz w:val="22"/>
          <w:szCs w:val="22"/>
        </w:rPr>
      </w:pPr>
      <w:r>
        <w:rPr>
          <w:sz w:val="22"/>
          <w:szCs w:val="22"/>
        </w:rPr>
        <w:t xml:space="preserve">Apply at Public Safety Testing </w:t>
      </w:r>
      <w:hyperlink r:id="rId10" w:history="1">
        <w:r w:rsidRPr="001061FF">
          <w:rPr>
            <w:rStyle w:val="Hyperlink"/>
            <w:sz w:val="22"/>
            <w:szCs w:val="22"/>
          </w:rPr>
          <w:t>https://www.publicsafetytesting.com/</w:t>
        </w:r>
      </w:hyperlink>
    </w:p>
    <w:p w14:paraId="20E69BCB" w14:textId="77777777" w:rsidR="00CF5B63" w:rsidRDefault="00CF5B63" w:rsidP="00CF5B63">
      <w:pPr>
        <w:rPr>
          <w:sz w:val="22"/>
          <w:szCs w:val="22"/>
        </w:rPr>
      </w:pPr>
    </w:p>
    <w:p w14:paraId="494EE1CB" w14:textId="77777777" w:rsidR="00CF5B63" w:rsidRDefault="00CF5B63" w:rsidP="00CF5B63">
      <w:pPr>
        <w:rPr>
          <w:sz w:val="22"/>
          <w:szCs w:val="22"/>
        </w:rPr>
      </w:pPr>
    </w:p>
    <w:p w14:paraId="0E0B7E5A" w14:textId="77777777" w:rsidR="00CF5B63" w:rsidRPr="00CF5B63" w:rsidRDefault="00CF5B63" w:rsidP="00CF5B63">
      <w:pPr>
        <w:rPr>
          <w:sz w:val="22"/>
          <w:szCs w:val="22"/>
        </w:rPr>
      </w:pPr>
    </w:p>
    <w:sectPr w:rsidR="00CF5B63" w:rsidRPr="00CF5B63" w:rsidSect="00F46C03">
      <w:headerReference w:type="default" r:id="rId11"/>
      <w:footerReference w:type="default" r:id="rId12"/>
      <w:pgSz w:w="12240" w:h="15840"/>
      <w:pgMar w:top="114" w:right="720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BC8F2" w14:textId="77777777" w:rsidR="00EB0756" w:rsidRDefault="00EB0756">
      <w:r>
        <w:separator/>
      </w:r>
    </w:p>
  </w:endnote>
  <w:endnote w:type="continuationSeparator" w:id="0">
    <w:p w14:paraId="213588C8" w14:textId="77777777" w:rsidR="00EB0756" w:rsidRDefault="00EB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3F3AC" w14:textId="77777777" w:rsidR="002D3E3A" w:rsidRPr="003B7943" w:rsidRDefault="002D3E3A" w:rsidP="003B7943">
    <w:pPr>
      <w:autoSpaceDE w:val="0"/>
      <w:autoSpaceDN w:val="0"/>
      <w:adjustRightInd w:val="0"/>
      <w:jc w:val="center"/>
      <w:rPr>
        <w:rFonts w:ascii="Arial Rounded MT Bold" w:hAnsi="Arial Rounded MT Bold" w:cs="MS Shell Dlg 2"/>
        <w:color w:val="000080"/>
        <w:sz w:val="20"/>
        <w:szCs w:val="20"/>
      </w:rPr>
    </w:pPr>
    <w:r w:rsidRPr="003B7943">
      <w:rPr>
        <w:rFonts w:ascii="Arial Rounded MT Bold" w:hAnsi="Arial Rounded MT Bold"/>
        <w:color w:val="000080"/>
        <w:sz w:val="20"/>
        <w:szCs w:val="20"/>
      </w:rPr>
      <w:t xml:space="preserve">RESPECT  </w:t>
    </w:r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•  </w:t>
    </w:r>
    <w:r w:rsidRPr="003B7943">
      <w:rPr>
        <w:rFonts w:ascii="Arial Rounded MT Bold" w:hAnsi="Arial Rounded MT Bold"/>
        <w:color w:val="000080"/>
        <w:sz w:val="20"/>
        <w:szCs w:val="20"/>
      </w:rPr>
      <w:t xml:space="preserve">TRUST  </w:t>
    </w:r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•  </w:t>
    </w:r>
    <w:r w:rsidRPr="003B7943">
      <w:rPr>
        <w:rFonts w:ascii="Arial Rounded MT Bold" w:hAnsi="Arial Rounded MT Bold"/>
        <w:color w:val="000080"/>
        <w:sz w:val="20"/>
        <w:szCs w:val="20"/>
      </w:rPr>
      <w:t xml:space="preserve">FAIR  </w:t>
    </w:r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• </w:t>
    </w:r>
    <w:r w:rsidRPr="003B7943">
      <w:rPr>
        <w:rFonts w:ascii="Arial Rounded MT Bold" w:hAnsi="Arial Rounded MT Bold" w:cs="MS Shell Dlg 2"/>
        <w:color w:val="000080"/>
        <w:sz w:val="20"/>
        <w:szCs w:val="20"/>
      </w:rPr>
      <w:t xml:space="preserve"> </w:t>
    </w:r>
    <w:r w:rsidRPr="003B7943">
      <w:rPr>
        <w:rFonts w:ascii="Arial Rounded MT Bold" w:hAnsi="Arial Rounded MT Bold"/>
        <w:color w:val="000080"/>
        <w:sz w:val="20"/>
        <w:szCs w:val="20"/>
      </w:rPr>
      <w:t>JUST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13A86" w14:textId="77777777" w:rsidR="00EB0756" w:rsidRDefault="00EB0756">
      <w:r>
        <w:separator/>
      </w:r>
    </w:p>
  </w:footnote>
  <w:footnote w:type="continuationSeparator" w:id="0">
    <w:p w14:paraId="7AAC9142" w14:textId="77777777" w:rsidR="00EB0756" w:rsidRDefault="00EB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EDB3" w14:textId="77777777" w:rsidR="002D3E3A" w:rsidRPr="003B7943" w:rsidRDefault="002D3E3A" w:rsidP="00F46C03">
    <w:pPr>
      <w:pStyle w:val="Header"/>
      <w:rPr>
        <w:rFonts w:ascii="Arial Rounded MT Bold" w:hAnsi="Arial Rounded MT Bold"/>
        <w:color w:val="000080"/>
      </w:rPr>
    </w:pPr>
  </w:p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3132"/>
      <w:gridCol w:w="4320"/>
      <w:gridCol w:w="3348"/>
    </w:tblGrid>
    <w:tr w:rsidR="002D3E3A" w:rsidRPr="00CD761A" w14:paraId="60D00B6F" w14:textId="77777777" w:rsidTr="00CD761A">
      <w:trPr>
        <w:trHeight w:val="1270"/>
      </w:trPr>
      <w:tc>
        <w:tcPr>
          <w:tcW w:w="3132" w:type="dxa"/>
          <w:shd w:val="clear" w:color="auto" w:fill="auto"/>
        </w:tcPr>
        <w:p w14:paraId="745EED80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8CA42E7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02759E6B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54B2424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5EB67EE7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1A2F3E36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 w:rsidRPr="00CD761A">
            <w:rPr>
              <w:rFonts w:ascii="Arial Rounded MT Bold" w:hAnsi="Arial Rounded MT Bold" w:cs="Arial"/>
              <w:color w:val="000080"/>
              <w:sz w:val="20"/>
              <w:szCs w:val="20"/>
            </w:rPr>
            <w:t>RICHARD A. MARTIN</w:t>
          </w:r>
        </w:p>
        <w:p w14:paraId="21724C60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CHIEF OF POLICE</w:t>
          </w:r>
        </w:p>
      </w:tc>
      <w:tc>
        <w:tcPr>
          <w:tcW w:w="4320" w:type="dxa"/>
          <w:shd w:val="clear" w:color="auto" w:fill="auto"/>
        </w:tcPr>
        <w:p w14:paraId="38E8BF8A" w14:textId="77777777" w:rsidR="002D3E3A" w:rsidRPr="00CD761A" w:rsidRDefault="00C30A9A" w:rsidP="00CD761A">
          <w:pPr>
            <w:jc w:val="center"/>
            <w:rPr>
              <w:rFonts w:ascii="Arial Rounded MT Bold" w:hAnsi="Arial Rounded MT Bold"/>
              <w:color w:val="000080"/>
            </w:rPr>
          </w:pPr>
          <w:r w:rsidRPr="00CD761A">
            <w:rPr>
              <w:rFonts w:ascii="Arial Rounded MT Bold" w:hAnsi="Arial Rounded MT Bold"/>
              <w:noProof/>
              <w:color w:val="000080"/>
            </w:rPr>
            <w:drawing>
              <wp:inline distT="0" distB="0" distL="0" distR="0" wp14:anchorId="56533B0D" wp14:editId="520D5017">
                <wp:extent cx="752475" cy="733425"/>
                <wp:effectExtent l="0" t="0" r="9525" b="9525"/>
                <wp:docPr id="1" name="Picture 1" descr="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08E19B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</w:rPr>
          </w:pPr>
          <w:r w:rsidRPr="00CD761A">
            <w:rPr>
              <w:rFonts w:ascii="Arial Rounded MT Bold" w:hAnsi="Arial Rounded MT Bold" w:cs="Arial"/>
              <w:color w:val="000080"/>
            </w:rPr>
            <w:t>WARDEN POLICE DEPARTMENT</w:t>
          </w:r>
        </w:p>
        <w:p w14:paraId="73C3D44B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121 S. MAIN ST</w:t>
              </w:r>
            </w:smartTag>
          </w:smartTag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.</w:t>
          </w:r>
        </w:p>
        <w:p w14:paraId="3AB42B0C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WARDEN</w:t>
              </w:r>
            </w:smartTag>
            <w:r w:rsidRPr="00CD761A">
              <w:rPr>
                <w:rFonts w:ascii="Arial Rounded MT Bold" w:hAnsi="Arial Rounded MT Bold" w:cs="Arial"/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WASHINGTON</w:t>
              </w:r>
            </w:smartTag>
            <w:r w:rsidRPr="00CD761A">
              <w:rPr>
                <w:rFonts w:ascii="Arial Rounded MT Bold" w:hAnsi="Arial Rounded MT Bold" w:cs="Arial"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98857-0428</w:t>
              </w:r>
            </w:smartTag>
          </w:smartTag>
        </w:p>
        <w:p w14:paraId="2CE4311E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EMERGENCY 911</w:t>
          </w:r>
        </w:p>
        <w:p w14:paraId="493D29DC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NON EMERGENCY (509)793-1300</w:t>
          </w:r>
        </w:p>
        <w:p w14:paraId="4A7BAE38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FAX (509)341-0350</w:t>
          </w:r>
        </w:p>
      </w:tc>
      <w:tc>
        <w:tcPr>
          <w:tcW w:w="3348" w:type="dxa"/>
          <w:shd w:val="clear" w:color="auto" w:fill="auto"/>
        </w:tcPr>
        <w:p w14:paraId="05D77742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3606DB72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401D6E4B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441D10D5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2A1B9033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E77BFAD" w14:textId="1AABEFDC" w:rsidR="002D3E3A" w:rsidRPr="00CD761A" w:rsidRDefault="00CF5B6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>
            <w:rPr>
              <w:rFonts w:ascii="Arial Rounded MT Bold" w:hAnsi="Arial Rounded MT Bold" w:cs="Arial"/>
              <w:color w:val="000080"/>
              <w:sz w:val="20"/>
              <w:szCs w:val="20"/>
            </w:rPr>
            <w:t>ROSIE MARTINEZ</w:t>
          </w:r>
        </w:p>
        <w:p w14:paraId="5301572B" w14:textId="77777777" w:rsidR="002D3E3A" w:rsidRPr="00CD761A" w:rsidRDefault="002D3E3A" w:rsidP="00CD761A">
          <w:pPr>
            <w:jc w:val="center"/>
            <w:rPr>
              <w:rFonts w:ascii="Arial Rounded MT Bold" w:hAnsi="Arial Rounded MT Bold"/>
              <w:color w:val="000080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MAYOR</w:t>
          </w:r>
        </w:p>
        <w:p w14:paraId="7579E841" w14:textId="77777777" w:rsidR="002D3E3A" w:rsidRPr="00CD761A" w:rsidRDefault="002D3E3A" w:rsidP="00CD761A">
          <w:pPr>
            <w:jc w:val="center"/>
            <w:rPr>
              <w:rFonts w:ascii="Arial Rounded MT Bold" w:hAnsi="Arial Rounded MT Bold"/>
              <w:color w:val="000080"/>
            </w:rPr>
          </w:pPr>
        </w:p>
      </w:tc>
    </w:tr>
  </w:tbl>
  <w:p w14:paraId="28538B0D" w14:textId="77777777" w:rsidR="002D3E3A" w:rsidRPr="003B7943" w:rsidRDefault="002D3E3A">
    <w:pPr>
      <w:pStyle w:val="Header"/>
      <w:rPr>
        <w:rFonts w:ascii="Arial Rounded MT Bold" w:hAnsi="Arial Rounded MT Bold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3368E"/>
    <w:multiLevelType w:val="hybridMultilevel"/>
    <w:tmpl w:val="305C9842"/>
    <w:lvl w:ilvl="0" w:tplc="41C0DF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4EBA"/>
    <w:multiLevelType w:val="hybridMultilevel"/>
    <w:tmpl w:val="EBD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2BDF"/>
    <w:multiLevelType w:val="hybridMultilevel"/>
    <w:tmpl w:val="8E1E82FA"/>
    <w:lvl w:ilvl="0" w:tplc="41C0DF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3442">
    <w:abstractNumId w:val="1"/>
  </w:num>
  <w:num w:numId="2" w16cid:durableId="1236545569">
    <w:abstractNumId w:val="0"/>
  </w:num>
  <w:num w:numId="3" w16cid:durableId="186021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0MDQwNzMysTQ2sDRS0lEKTi0uzszPAykwrAUAHCV0ACwAAAA="/>
  </w:docVars>
  <w:rsids>
    <w:rsidRoot w:val="00CF5B63"/>
    <w:rsid w:val="00023861"/>
    <w:rsid w:val="000352E8"/>
    <w:rsid w:val="000E561A"/>
    <w:rsid w:val="000F1953"/>
    <w:rsid w:val="001A4A8B"/>
    <w:rsid w:val="001B269E"/>
    <w:rsid w:val="001B2F01"/>
    <w:rsid w:val="001D4806"/>
    <w:rsid w:val="001E77ED"/>
    <w:rsid w:val="002A428E"/>
    <w:rsid w:val="002D3E3A"/>
    <w:rsid w:val="003301FA"/>
    <w:rsid w:val="00386873"/>
    <w:rsid w:val="003B7943"/>
    <w:rsid w:val="003C50FC"/>
    <w:rsid w:val="00482FF0"/>
    <w:rsid w:val="00483DD6"/>
    <w:rsid w:val="004C1CCB"/>
    <w:rsid w:val="00532547"/>
    <w:rsid w:val="006E5B57"/>
    <w:rsid w:val="007D6B9E"/>
    <w:rsid w:val="007F5041"/>
    <w:rsid w:val="007F7638"/>
    <w:rsid w:val="00874CCF"/>
    <w:rsid w:val="008C089B"/>
    <w:rsid w:val="00967955"/>
    <w:rsid w:val="009A3E2E"/>
    <w:rsid w:val="009D52DD"/>
    <w:rsid w:val="00A84207"/>
    <w:rsid w:val="00A97A91"/>
    <w:rsid w:val="00AA2EB5"/>
    <w:rsid w:val="00AA454A"/>
    <w:rsid w:val="00AB52D0"/>
    <w:rsid w:val="00B077B7"/>
    <w:rsid w:val="00B23634"/>
    <w:rsid w:val="00B34D69"/>
    <w:rsid w:val="00B53893"/>
    <w:rsid w:val="00B62FFB"/>
    <w:rsid w:val="00B64D7A"/>
    <w:rsid w:val="00B966FD"/>
    <w:rsid w:val="00C30A9A"/>
    <w:rsid w:val="00C6474F"/>
    <w:rsid w:val="00CB25C8"/>
    <w:rsid w:val="00CD4D3C"/>
    <w:rsid w:val="00CD761A"/>
    <w:rsid w:val="00CE580F"/>
    <w:rsid w:val="00CF5B63"/>
    <w:rsid w:val="00D11993"/>
    <w:rsid w:val="00D6648F"/>
    <w:rsid w:val="00E72B0F"/>
    <w:rsid w:val="00E7564D"/>
    <w:rsid w:val="00E84777"/>
    <w:rsid w:val="00E95DA7"/>
    <w:rsid w:val="00EB0756"/>
    <w:rsid w:val="00EC18AC"/>
    <w:rsid w:val="00F047AA"/>
    <w:rsid w:val="00F32C12"/>
    <w:rsid w:val="00F34A67"/>
    <w:rsid w:val="00F46C03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EFEF6FA"/>
  <w15:chartTrackingRefBased/>
  <w15:docId w15:val="{791572C8-5C23-441D-9920-CD5F7A7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8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C03"/>
  </w:style>
  <w:style w:type="paragraph" w:styleId="ListParagraph">
    <w:name w:val="List Paragraph"/>
    <w:basedOn w:val="Normal"/>
    <w:uiPriority w:val="34"/>
    <w:qFormat/>
    <w:rsid w:val="00CF5B63"/>
    <w:pPr>
      <w:ind w:left="720"/>
      <w:contextualSpacing/>
    </w:pPr>
  </w:style>
  <w:style w:type="character" w:styleId="Hyperlink">
    <w:name w:val="Hyperlink"/>
    <w:basedOn w:val="DefaultParagraphFont"/>
    <w:rsid w:val="00CF5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ublicsafetytest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\Documents\Custom%20Office%20Templates\WP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dfe996-81a5-4a56-9917-72737cdf4c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213A71A35C458AC556B4165C52E2" ma:contentTypeVersion="16" ma:contentTypeDescription="Create a new document." ma:contentTypeScope="" ma:versionID="8ced9851a6a0060dfbf3994d50771fbf">
  <xsd:schema xmlns:xsd="http://www.w3.org/2001/XMLSchema" xmlns:xs="http://www.w3.org/2001/XMLSchema" xmlns:p="http://schemas.microsoft.com/office/2006/metadata/properties" xmlns:ns3="16dfe996-81a5-4a56-9917-72737cdf4c62" xmlns:ns4="f9f2befd-0f8a-4705-855a-d550384c6ae0" targetNamespace="http://schemas.microsoft.com/office/2006/metadata/properties" ma:root="true" ma:fieldsID="e4e819e3c7fc5ace0a6d534f68e8ac29" ns3:_="" ns4:_="">
    <xsd:import namespace="16dfe996-81a5-4a56-9917-72737cdf4c62"/>
    <xsd:import namespace="f9f2befd-0f8a-4705-855a-d550384c6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e996-81a5-4a56-9917-72737cdf4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befd-0f8a-4705-855a-d550384c6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9FC0A-8590-4490-B748-8E0E0742BB15}">
  <ds:schemaRefs>
    <ds:schemaRef ds:uri="http://schemas.microsoft.com/office/2006/metadata/properties"/>
    <ds:schemaRef ds:uri="http://schemas.microsoft.com/office/infopath/2007/PartnerControls"/>
    <ds:schemaRef ds:uri="16dfe996-81a5-4a56-9917-72737cdf4c62"/>
  </ds:schemaRefs>
</ds:datastoreItem>
</file>

<file path=customXml/itemProps2.xml><?xml version="1.0" encoding="utf-8"?>
<ds:datastoreItem xmlns:ds="http://schemas.openxmlformats.org/officeDocument/2006/customXml" ds:itemID="{BF8DD374-F36A-423B-8FA1-AAD0BBAF3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C873-728D-4F56-9097-E0FAD753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e996-81a5-4a56-9917-72737cdf4c62"/>
    <ds:schemaRef ds:uri="f9f2befd-0f8a-4705-855a-d550384c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WPD Letterhead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Martin</dc:creator>
  <cp:keywords/>
  <dc:description/>
  <cp:lastModifiedBy>Rick Martin</cp:lastModifiedBy>
  <cp:revision>6</cp:revision>
  <cp:lastPrinted>2014-08-24T16:34:00Z</cp:lastPrinted>
  <dcterms:created xsi:type="dcterms:W3CDTF">2024-06-27T16:45:00Z</dcterms:created>
  <dcterms:modified xsi:type="dcterms:W3CDTF">2024-06-27T16:58:00Z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0849f1b9-a9cf-458c-85a3-aa75310a2aa1</vt:lpwstr>
  </property>
  <property fmtid="{D5CDD505-2E9C-101B-9397-08002B2CF9AE}" pid="3" name="ContentTypeId">
    <vt:lpwstr>0x010100877D213A71A35C458AC556B4165C52E2</vt:lpwstr>
  </property>
</Properties>
</file>