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27B245" w14:textId="77777777" w:rsidR="00E736AA" w:rsidRPr="00691274" w:rsidRDefault="00E736AA">
      <w:pPr>
        <w:rPr>
          <w:rFonts w:ascii="Arial" w:hAnsi="Arial" w:cs="Arial"/>
        </w:rPr>
      </w:pPr>
      <w:bookmarkStart w:id="0" w:name="_GoBack"/>
      <w:bookmarkEnd w:id="0"/>
    </w:p>
    <w:p w14:paraId="45EEC058" w14:textId="77777777" w:rsidR="00691274" w:rsidRPr="00691274" w:rsidRDefault="00691274" w:rsidP="00691274">
      <w:pPr>
        <w:pBdr>
          <w:top w:val="single" w:sz="4" w:space="1" w:color="auto"/>
          <w:left w:val="single" w:sz="4" w:space="4" w:color="auto"/>
          <w:bottom w:val="single" w:sz="4" w:space="1" w:color="auto"/>
          <w:right w:val="single" w:sz="4" w:space="4" w:color="auto"/>
        </w:pBdr>
        <w:shd w:val="clear" w:color="auto" w:fill="FFF2CC" w:themeFill="accent4" w:themeFillTint="33"/>
        <w:ind w:left="2880" w:hanging="2880"/>
        <w:rPr>
          <w:rFonts w:ascii="Arial" w:hAnsi="Arial" w:cs="Arial"/>
        </w:rPr>
      </w:pPr>
      <w:r w:rsidRPr="00691274">
        <w:rPr>
          <w:rFonts w:ascii="Arial" w:hAnsi="Arial" w:cs="Arial"/>
          <w:b/>
        </w:rPr>
        <w:t>WASPC Standard 2.3</w:t>
      </w:r>
      <w:r w:rsidRPr="00691274">
        <w:rPr>
          <w:rFonts w:ascii="Arial" w:hAnsi="Arial" w:cs="Arial"/>
        </w:rPr>
        <w:tab/>
        <w:t xml:space="preserve">The agency has policies specifying legal </w:t>
      </w:r>
      <w:r w:rsidRPr="00691274">
        <w:rPr>
          <w:rFonts w:ascii="Arial" w:hAnsi="Arial" w:cs="Arial"/>
          <w:color w:val="FF0000"/>
          <w:u w:val="single"/>
        </w:rPr>
        <w:t>requirements and procedures</w:t>
      </w:r>
      <w:r w:rsidRPr="00691274">
        <w:rPr>
          <w:rFonts w:ascii="Arial" w:hAnsi="Arial" w:cs="Arial"/>
        </w:rPr>
        <w:t xml:space="preserve"> for any physical arrest completed with or without an authorized warrant.</w:t>
      </w:r>
    </w:p>
    <w:p w14:paraId="7355C5CC" w14:textId="77777777" w:rsidR="0036582D" w:rsidRPr="00691274" w:rsidRDefault="0036582D" w:rsidP="0036582D">
      <w:pPr>
        <w:autoSpaceDE w:val="0"/>
        <w:autoSpaceDN w:val="0"/>
        <w:adjustRightInd w:val="0"/>
        <w:spacing w:after="0" w:line="240" w:lineRule="auto"/>
        <w:rPr>
          <w:rFonts w:ascii="Arial" w:hAnsi="Arial" w:cs="Arial"/>
        </w:rPr>
      </w:pPr>
      <w:r w:rsidRPr="00691274">
        <w:rPr>
          <w:rFonts w:ascii="Arial" w:hAnsi="Arial" w:cs="Arial"/>
        </w:rPr>
        <w:t>100.3.1 ARREST AUTHORITY</w:t>
      </w:r>
    </w:p>
    <w:p w14:paraId="3C9212C1" w14:textId="77777777" w:rsidR="0036582D" w:rsidRPr="00691274" w:rsidRDefault="0036582D" w:rsidP="0036582D">
      <w:pPr>
        <w:autoSpaceDE w:val="0"/>
        <w:autoSpaceDN w:val="0"/>
        <w:adjustRightInd w:val="0"/>
        <w:spacing w:after="0" w:line="240" w:lineRule="auto"/>
        <w:rPr>
          <w:rFonts w:ascii="Arial" w:hAnsi="Arial" w:cs="Arial"/>
        </w:rPr>
      </w:pPr>
      <w:r w:rsidRPr="00691274">
        <w:rPr>
          <w:rFonts w:ascii="Arial" w:hAnsi="Arial" w:cs="Arial"/>
        </w:rPr>
        <w:t>The arrest authority of the Washington State Master Police Department includes (RCW</w:t>
      </w:r>
    </w:p>
    <w:p w14:paraId="4AE64277" w14:textId="77777777" w:rsidR="0036582D" w:rsidRPr="00691274" w:rsidRDefault="0036582D" w:rsidP="0036582D">
      <w:pPr>
        <w:autoSpaceDE w:val="0"/>
        <w:autoSpaceDN w:val="0"/>
        <w:adjustRightInd w:val="0"/>
        <w:spacing w:after="0" w:line="240" w:lineRule="auto"/>
        <w:rPr>
          <w:rFonts w:ascii="Arial" w:hAnsi="Arial" w:cs="Arial"/>
        </w:rPr>
      </w:pPr>
      <w:r w:rsidRPr="00691274">
        <w:rPr>
          <w:rFonts w:ascii="Arial" w:hAnsi="Arial" w:cs="Arial"/>
        </w:rPr>
        <w:t>10.31.100):</w:t>
      </w:r>
    </w:p>
    <w:p w14:paraId="7E90AC96" w14:textId="77777777" w:rsidR="00691274" w:rsidRPr="00691274" w:rsidRDefault="00691274" w:rsidP="0036582D">
      <w:pPr>
        <w:autoSpaceDE w:val="0"/>
        <w:autoSpaceDN w:val="0"/>
        <w:adjustRightInd w:val="0"/>
        <w:spacing w:after="0" w:line="240" w:lineRule="auto"/>
        <w:ind w:left="720"/>
        <w:rPr>
          <w:rFonts w:ascii="Arial" w:hAnsi="Arial" w:cs="Arial"/>
        </w:rPr>
      </w:pPr>
    </w:p>
    <w:p w14:paraId="0F3A0323" w14:textId="77777777" w:rsidR="0036582D" w:rsidRPr="00691274" w:rsidRDefault="0036582D" w:rsidP="0036582D">
      <w:pPr>
        <w:ind w:left="720"/>
        <w:rPr>
          <w:rFonts w:ascii="Arial" w:hAnsi="Arial" w:cs="Arial"/>
        </w:rPr>
      </w:pPr>
      <w:r w:rsidRPr="00691274">
        <w:rPr>
          <w:rFonts w:ascii="Arial" w:hAnsi="Arial" w:cs="Arial"/>
          <w:highlight w:val="yellow"/>
        </w:rPr>
        <w:t>(c) A peace officer may arrest a person in compliance with an arrest warrant.</w:t>
      </w:r>
    </w:p>
    <w:p w14:paraId="3F9706F1" w14:textId="77777777" w:rsidR="0036582D" w:rsidRPr="00691274" w:rsidRDefault="00691274">
      <w:pPr>
        <w:rPr>
          <w:rFonts w:ascii="Arial" w:hAnsi="Arial" w:cs="Arial"/>
          <w:color w:val="0000FF"/>
        </w:rPr>
      </w:pPr>
      <w:r w:rsidRPr="00691274">
        <w:rPr>
          <w:rFonts w:ascii="Arial" w:hAnsi="Arial" w:cs="Arial"/>
          <w:color w:val="0000FF"/>
        </w:rPr>
        <w:t xml:space="preserve">[Note: subsection (c) of the standard Lexipol language does not specify procedures (i.e. 1. Confirm the warrant, 2. Confirm extradition, </w:t>
      </w:r>
      <w:proofErr w:type="spellStart"/>
      <w:r w:rsidRPr="00691274">
        <w:rPr>
          <w:rFonts w:ascii="Arial" w:hAnsi="Arial" w:cs="Arial"/>
          <w:color w:val="0000FF"/>
        </w:rPr>
        <w:t>etc</w:t>
      </w:r>
      <w:proofErr w:type="spellEnd"/>
      <w:r w:rsidRPr="00691274">
        <w:rPr>
          <w:rFonts w:ascii="Arial" w:hAnsi="Arial" w:cs="Arial"/>
          <w:color w:val="0000FF"/>
        </w:rPr>
        <w:t>) as required by the standard]</w:t>
      </w:r>
    </w:p>
    <w:p w14:paraId="1FF2325B" w14:textId="77777777" w:rsidR="0036582D" w:rsidRPr="00691274" w:rsidRDefault="0036582D">
      <w:pPr>
        <w:rPr>
          <w:rFonts w:ascii="Arial" w:hAnsi="Arial" w:cs="Arial"/>
        </w:rPr>
      </w:pPr>
    </w:p>
    <w:p w14:paraId="298288A1" w14:textId="77777777" w:rsidR="00560920" w:rsidRPr="00691274" w:rsidRDefault="00560920" w:rsidP="00560920">
      <w:pPr>
        <w:pBdr>
          <w:top w:val="single" w:sz="4" w:space="1" w:color="auto"/>
          <w:left w:val="single" w:sz="4" w:space="4" w:color="auto"/>
          <w:bottom w:val="single" w:sz="4" w:space="1" w:color="auto"/>
          <w:right w:val="single" w:sz="4" w:space="4" w:color="auto"/>
        </w:pBdr>
        <w:shd w:val="clear" w:color="auto" w:fill="FFF2CC" w:themeFill="accent4" w:themeFillTint="33"/>
        <w:ind w:left="2880" w:hanging="2880"/>
        <w:rPr>
          <w:rFonts w:ascii="Arial" w:hAnsi="Arial" w:cs="Arial"/>
        </w:rPr>
      </w:pPr>
      <w:r w:rsidRPr="00691274">
        <w:rPr>
          <w:rFonts w:ascii="Arial" w:hAnsi="Arial" w:cs="Arial"/>
          <w:b/>
        </w:rPr>
        <w:t>WASPC Standard 11.5</w:t>
      </w:r>
      <w:r w:rsidRPr="00691274">
        <w:rPr>
          <w:rFonts w:ascii="Arial" w:hAnsi="Arial" w:cs="Arial"/>
        </w:rPr>
        <w:tab/>
        <w:t>The agency can show 100% compliance with the annual WSCJTC requirement for training</w:t>
      </w:r>
      <w:r w:rsidRPr="00691274">
        <w:rPr>
          <w:rFonts w:ascii="Arial" w:hAnsi="Arial" w:cs="Arial"/>
          <w:b/>
        </w:rPr>
        <w:tab/>
      </w:r>
    </w:p>
    <w:p w14:paraId="0FC04B7A" w14:textId="77777777" w:rsidR="00B44A06" w:rsidRPr="00691274" w:rsidRDefault="00B44A06" w:rsidP="00B44A06">
      <w:pPr>
        <w:autoSpaceDE w:val="0"/>
        <w:autoSpaceDN w:val="0"/>
        <w:adjustRightInd w:val="0"/>
        <w:spacing w:after="0" w:line="240" w:lineRule="auto"/>
        <w:rPr>
          <w:rFonts w:ascii="Arial" w:hAnsi="Arial" w:cs="Arial"/>
          <w:b/>
          <w:bCs/>
        </w:rPr>
      </w:pPr>
      <w:r w:rsidRPr="00691274">
        <w:rPr>
          <w:rFonts w:ascii="Arial" w:hAnsi="Arial" w:cs="Arial"/>
          <w:b/>
          <w:bCs/>
        </w:rPr>
        <w:t>203.4 TRAINING PLAN</w:t>
      </w:r>
    </w:p>
    <w:p w14:paraId="5F1C49A1" w14:textId="77777777" w:rsidR="00B44A06" w:rsidRPr="00691274" w:rsidRDefault="00B44A06" w:rsidP="00B44A06">
      <w:pPr>
        <w:autoSpaceDE w:val="0"/>
        <w:autoSpaceDN w:val="0"/>
        <w:adjustRightInd w:val="0"/>
        <w:spacing w:after="0" w:line="240" w:lineRule="auto"/>
        <w:rPr>
          <w:rFonts w:ascii="Arial" w:hAnsi="Arial" w:cs="Arial"/>
        </w:rPr>
      </w:pPr>
      <w:r w:rsidRPr="00691274">
        <w:rPr>
          <w:rFonts w:ascii="Arial" w:hAnsi="Arial" w:cs="Arial"/>
        </w:rPr>
        <w:t>(a) All sworn members will successfully complete an annual in-service training program of no less than 24 hours that includes the following required CJTC Training (WAC 139-05-300):</w:t>
      </w:r>
    </w:p>
    <w:p w14:paraId="5B419C2C" w14:textId="77777777" w:rsidR="00B44A06" w:rsidRPr="00691274" w:rsidRDefault="00B44A06" w:rsidP="00B44A06">
      <w:pPr>
        <w:autoSpaceDE w:val="0"/>
        <w:autoSpaceDN w:val="0"/>
        <w:adjustRightInd w:val="0"/>
        <w:spacing w:after="0" w:line="240" w:lineRule="auto"/>
        <w:ind w:left="720"/>
        <w:rPr>
          <w:rFonts w:ascii="Arial" w:hAnsi="Arial" w:cs="Arial"/>
        </w:rPr>
      </w:pPr>
      <w:r w:rsidRPr="00691274">
        <w:rPr>
          <w:rFonts w:ascii="Arial" w:hAnsi="Arial" w:cs="Arial"/>
        </w:rPr>
        <w:t xml:space="preserve">1. </w:t>
      </w:r>
      <w:r w:rsidRPr="00691274">
        <w:rPr>
          <w:rFonts w:ascii="Arial" w:hAnsi="Arial" w:cs="Arial"/>
          <w:highlight w:val="yellow"/>
        </w:rPr>
        <w:t>Federal and Washington Court cases</w:t>
      </w:r>
      <w:r w:rsidRPr="00691274">
        <w:rPr>
          <w:rFonts w:ascii="Arial" w:hAnsi="Arial" w:cs="Arial"/>
        </w:rPr>
        <w:t>.</w:t>
      </w:r>
    </w:p>
    <w:p w14:paraId="7F113965" w14:textId="77777777" w:rsidR="00B44A06" w:rsidRPr="00691274" w:rsidRDefault="00B44A06" w:rsidP="00B44A06">
      <w:pPr>
        <w:ind w:left="720"/>
        <w:rPr>
          <w:rFonts w:ascii="Arial" w:hAnsi="Arial" w:cs="Arial"/>
        </w:rPr>
      </w:pPr>
      <w:r w:rsidRPr="00691274">
        <w:rPr>
          <w:rFonts w:ascii="Arial" w:hAnsi="Arial" w:cs="Arial"/>
        </w:rPr>
        <w:t xml:space="preserve">2. </w:t>
      </w:r>
      <w:r w:rsidRPr="00691274">
        <w:rPr>
          <w:rFonts w:ascii="Arial" w:hAnsi="Arial" w:cs="Arial"/>
          <w:highlight w:val="yellow"/>
        </w:rPr>
        <w:t>Legal updates</w:t>
      </w:r>
      <w:r w:rsidRPr="00691274">
        <w:rPr>
          <w:rFonts w:ascii="Arial" w:hAnsi="Arial" w:cs="Arial"/>
        </w:rPr>
        <w:t>.</w:t>
      </w:r>
    </w:p>
    <w:p w14:paraId="52D3C9BB" w14:textId="77777777" w:rsidR="00B44A06" w:rsidRPr="00691274" w:rsidRDefault="00B44A06" w:rsidP="00560920">
      <w:pPr>
        <w:autoSpaceDE w:val="0"/>
        <w:autoSpaceDN w:val="0"/>
        <w:adjustRightInd w:val="0"/>
        <w:spacing w:after="0" w:line="240" w:lineRule="auto"/>
        <w:rPr>
          <w:rFonts w:ascii="Arial" w:hAnsi="Arial" w:cs="Arial"/>
          <w:bCs/>
        </w:rPr>
      </w:pPr>
    </w:p>
    <w:p w14:paraId="21EEF675" w14:textId="77777777" w:rsidR="00B44A06" w:rsidRPr="00691274" w:rsidRDefault="00B44A06" w:rsidP="00560920">
      <w:pPr>
        <w:autoSpaceDE w:val="0"/>
        <w:autoSpaceDN w:val="0"/>
        <w:adjustRightInd w:val="0"/>
        <w:spacing w:after="0" w:line="240" w:lineRule="auto"/>
        <w:rPr>
          <w:rFonts w:ascii="Arial" w:hAnsi="Arial" w:cs="Arial"/>
          <w:bCs/>
          <w:color w:val="0000FF"/>
        </w:rPr>
      </w:pPr>
      <w:r w:rsidRPr="00691274">
        <w:rPr>
          <w:rFonts w:ascii="Arial" w:hAnsi="Arial" w:cs="Arial"/>
          <w:bCs/>
          <w:color w:val="0000FF"/>
        </w:rPr>
        <w:t xml:space="preserve">[Note: </w:t>
      </w:r>
      <w:r w:rsidRPr="00691274">
        <w:rPr>
          <w:rFonts w:ascii="Arial" w:hAnsi="Arial" w:cs="Arial"/>
          <w:color w:val="0000FF"/>
        </w:rPr>
        <w:t>WAC 1</w:t>
      </w:r>
      <w:r w:rsidR="00691274" w:rsidRPr="00691274">
        <w:rPr>
          <w:rFonts w:ascii="Arial" w:hAnsi="Arial" w:cs="Arial"/>
          <w:color w:val="0000FF"/>
        </w:rPr>
        <w:t>39-050-300 makes no mention of c</w:t>
      </w:r>
      <w:r w:rsidRPr="00691274">
        <w:rPr>
          <w:rFonts w:ascii="Arial" w:hAnsi="Arial" w:cs="Arial"/>
          <w:color w:val="0000FF"/>
        </w:rPr>
        <w:t>ourt cases or legal updates]</w:t>
      </w:r>
    </w:p>
    <w:p w14:paraId="6771B314" w14:textId="77777777" w:rsidR="001C19B3" w:rsidRPr="00691274" w:rsidRDefault="001C19B3" w:rsidP="00560920">
      <w:pPr>
        <w:autoSpaceDE w:val="0"/>
        <w:autoSpaceDN w:val="0"/>
        <w:adjustRightInd w:val="0"/>
        <w:spacing w:after="0" w:line="240" w:lineRule="auto"/>
        <w:rPr>
          <w:rFonts w:ascii="Arial" w:hAnsi="Arial" w:cs="Arial"/>
          <w:bCs/>
        </w:rPr>
      </w:pPr>
    </w:p>
    <w:p w14:paraId="0FEFF889" w14:textId="77777777" w:rsidR="00B44A06" w:rsidRPr="00691274" w:rsidRDefault="00B44A06" w:rsidP="00560920">
      <w:pPr>
        <w:autoSpaceDE w:val="0"/>
        <w:autoSpaceDN w:val="0"/>
        <w:adjustRightInd w:val="0"/>
        <w:spacing w:after="0" w:line="240" w:lineRule="auto"/>
        <w:rPr>
          <w:rFonts w:ascii="Arial" w:hAnsi="Arial" w:cs="Arial"/>
          <w:b/>
          <w:bCs/>
        </w:rPr>
      </w:pPr>
    </w:p>
    <w:p w14:paraId="041E5353" w14:textId="77777777" w:rsidR="00CB7519" w:rsidRPr="00691274" w:rsidRDefault="00560920" w:rsidP="0036582D">
      <w:pPr>
        <w:pBdr>
          <w:top w:val="single" w:sz="4" w:space="1" w:color="auto"/>
          <w:left w:val="single" w:sz="4" w:space="4" w:color="auto"/>
          <w:bottom w:val="single" w:sz="4" w:space="1" w:color="auto"/>
          <w:right w:val="single" w:sz="4" w:space="4" w:color="auto"/>
        </w:pBdr>
        <w:shd w:val="clear" w:color="auto" w:fill="FFF2CC" w:themeFill="accent4" w:themeFillTint="33"/>
        <w:ind w:left="2880" w:hanging="2880"/>
        <w:rPr>
          <w:rFonts w:ascii="Arial" w:hAnsi="Arial" w:cs="Arial"/>
        </w:rPr>
      </w:pPr>
      <w:r w:rsidRPr="00691274">
        <w:rPr>
          <w:rFonts w:ascii="Arial" w:hAnsi="Arial" w:cs="Arial"/>
          <w:b/>
        </w:rPr>
        <w:t>WASPC Standard 3.7</w:t>
      </w:r>
      <w:r w:rsidRPr="00691274">
        <w:rPr>
          <w:rFonts w:ascii="Arial" w:hAnsi="Arial" w:cs="Arial"/>
        </w:rPr>
        <w:tab/>
        <w:t xml:space="preserve">The agency has a policy that </w:t>
      </w:r>
      <w:r w:rsidRPr="00691274">
        <w:rPr>
          <w:rFonts w:ascii="Arial" w:hAnsi="Arial" w:cs="Arial"/>
          <w:color w:val="FF0000"/>
          <w:u w:val="single"/>
        </w:rPr>
        <w:t>requires</w:t>
      </w:r>
      <w:r w:rsidRPr="00691274">
        <w:rPr>
          <w:rFonts w:ascii="Arial" w:hAnsi="Arial" w:cs="Arial"/>
          <w:color w:val="FF0000"/>
        </w:rPr>
        <w:t xml:space="preserve"> </w:t>
      </w:r>
      <w:r w:rsidRPr="00691274">
        <w:rPr>
          <w:rFonts w:ascii="Arial" w:hAnsi="Arial" w:cs="Arial"/>
        </w:rPr>
        <w:t>only authorized weapons and ammunition shall be carried and/or used on-duty.</w:t>
      </w:r>
    </w:p>
    <w:p w14:paraId="1A6F496F" w14:textId="77777777" w:rsidR="00B44A06" w:rsidRPr="00691274" w:rsidRDefault="001C19B3" w:rsidP="0036582D">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spacing w:after="0" w:line="240" w:lineRule="auto"/>
        <w:ind w:left="2880" w:hanging="2880"/>
        <w:rPr>
          <w:rFonts w:ascii="Arial" w:hAnsi="Arial" w:cs="Arial"/>
          <w:b/>
          <w:bCs/>
        </w:rPr>
      </w:pPr>
      <w:r w:rsidRPr="00691274">
        <w:rPr>
          <w:rFonts w:ascii="Arial" w:hAnsi="Arial" w:cs="Arial"/>
          <w:b/>
        </w:rPr>
        <w:t>WASPC Standard 11.6</w:t>
      </w:r>
      <w:r w:rsidRPr="00691274">
        <w:rPr>
          <w:rFonts w:ascii="Arial" w:hAnsi="Arial" w:cs="Arial"/>
          <w:b/>
        </w:rPr>
        <w:tab/>
      </w:r>
      <w:r w:rsidRPr="00691274">
        <w:rPr>
          <w:rFonts w:ascii="Arial" w:hAnsi="Arial" w:cs="Arial"/>
        </w:rPr>
        <w:t xml:space="preserve">Agency personnel are </w:t>
      </w:r>
      <w:r w:rsidRPr="00691274">
        <w:rPr>
          <w:rFonts w:ascii="Arial" w:hAnsi="Arial" w:cs="Arial"/>
          <w:color w:val="FF0000"/>
          <w:u w:val="single"/>
        </w:rPr>
        <w:t>required</w:t>
      </w:r>
      <w:r w:rsidRPr="00691274">
        <w:rPr>
          <w:rFonts w:ascii="Arial" w:hAnsi="Arial" w:cs="Arial"/>
          <w:color w:val="FF0000"/>
        </w:rPr>
        <w:t xml:space="preserve"> </w:t>
      </w:r>
      <w:r w:rsidRPr="00691274">
        <w:rPr>
          <w:rFonts w:ascii="Arial" w:hAnsi="Arial" w:cs="Arial"/>
        </w:rPr>
        <w:t>to demonstrate satisfactory skill and proficiency with agency authorized weapons before being approved to carry and/or use such weapons.</w:t>
      </w:r>
    </w:p>
    <w:p w14:paraId="3A60D63B" w14:textId="77777777" w:rsidR="001C19B3" w:rsidRPr="00691274" w:rsidRDefault="001C19B3" w:rsidP="00B44A06">
      <w:pPr>
        <w:autoSpaceDE w:val="0"/>
        <w:autoSpaceDN w:val="0"/>
        <w:adjustRightInd w:val="0"/>
        <w:spacing w:after="0" w:line="240" w:lineRule="auto"/>
        <w:rPr>
          <w:rFonts w:ascii="Arial" w:hAnsi="Arial" w:cs="Arial"/>
          <w:b/>
          <w:bCs/>
        </w:rPr>
      </w:pPr>
    </w:p>
    <w:p w14:paraId="30076409" w14:textId="77777777" w:rsidR="00B44A06" w:rsidRPr="00691274" w:rsidRDefault="00B44A06" w:rsidP="00B44A06">
      <w:pPr>
        <w:autoSpaceDE w:val="0"/>
        <w:autoSpaceDN w:val="0"/>
        <w:adjustRightInd w:val="0"/>
        <w:spacing w:after="0" w:line="240" w:lineRule="auto"/>
        <w:rPr>
          <w:rFonts w:ascii="Arial" w:hAnsi="Arial" w:cs="Arial"/>
          <w:b/>
          <w:bCs/>
        </w:rPr>
      </w:pPr>
      <w:r w:rsidRPr="00691274">
        <w:rPr>
          <w:rFonts w:ascii="Arial" w:hAnsi="Arial" w:cs="Arial"/>
          <w:b/>
          <w:bCs/>
        </w:rPr>
        <w:t>306.3 AUTHORIZED FIREARMS, AMMUNITION AND OTHER WEAPONS</w:t>
      </w:r>
    </w:p>
    <w:p w14:paraId="26957581" w14:textId="77777777" w:rsidR="00560920" w:rsidRPr="00691274" w:rsidRDefault="00B44A06" w:rsidP="001C19B3">
      <w:pPr>
        <w:autoSpaceDE w:val="0"/>
        <w:autoSpaceDN w:val="0"/>
        <w:adjustRightInd w:val="0"/>
        <w:spacing w:after="0" w:line="240" w:lineRule="auto"/>
        <w:rPr>
          <w:rFonts w:ascii="Arial" w:hAnsi="Arial" w:cs="Arial"/>
        </w:rPr>
      </w:pPr>
      <w:r w:rsidRPr="00691274">
        <w:rPr>
          <w:rFonts w:ascii="Arial" w:hAnsi="Arial" w:cs="Arial"/>
        </w:rPr>
        <w:t>Members shall only use firearms that are issued or approved by the Department and have been</w:t>
      </w:r>
      <w:r w:rsidR="001C19B3" w:rsidRPr="00691274">
        <w:rPr>
          <w:rFonts w:ascii="Arial" w:hAnsi="Arial" w:cs="Arial"/>
        </w:rPr>
        <w:t xml:space="preserve"> </w:t>
      </w:r>
      <w:r w:rsidRPr="00691274">
        <w:rPr>
          <w:rFonts w:ascii="Arial" w:hAnsi="Arial" w:cs="Arial"/>
        </w:rPr>
        <w:t xml:space="preserve">thoroughly inspected by the </w:t>
      </w:r>
      <w:proofErr w:type="spellStart"/>
      <w:r w:rsidRPr="00691274">
        <w:rPr>
          <w:rFonts w:ascii="Arial" w:hAnsi="Arial" w:cs="Arial"/>
        </w:rPr>
        <w:t>Rangemaster</w:t>
      </w:r>
      <w:proofErr w:type="spellEnd"/>
      <w:r w:rsidRPr="00691274">
        <w:rPr>
          <w:rFonts w:ascii="Arial" w:hAnsi="Arial" w:cs="Arial"/>
        </w:rPr>
        <w:t xml:space="preserve">. </w:t>
      </w:r>
      <w:r w:rsidRPr="00691274">
        <w:rPr>
          <w:rFonts w:ascii="Arial" w:hAnsi="Arial" w:cs="Arial"/>
          <w:highlight w:val="yellow"/>
        </w:rPr>
        <w:t>Except in an emergency or as directed by a supervisor,</w:t>
      </w:r>
      <w:r w:rsidR="001C19B3" w:rsidRPr="00691274">
        <w:rPr>
          <w:rFonts w:ascii="Arial" w:hAnsi="Arial" w:cs="Arial"/>
        </w:rPr>
        <w:t xml:space="preserve"> </w:t>
      </w:r>
      <w:r w:rsidRPr="00691274">
        <w:rPr>
          <w:rFonts w:ascii="Arial" w:hAnsi="Arial" w:cs="Arial"/>
        </w:rPr>
        <w:t>no firearm shall be carried by a member who has not qualified with that firearm at an authorized</w:t>
      </w:r>
      <w:r w:rsidR="001C19B3" w:rsidRPr="00691274">
        <w:rPr>
          <w:rFonts w:ascii="Arial" w:hAnsi="Arial" w:cs="Arial"/>
        </w:rPr>
        <w:t xml:space="preserve"> </w:t>
      </w:r>
      <w:r w:rsidRPr="00691274">
        <w:rPr>
          <w:rFonts w:ascii="Arial" w:hAnsi="Arial" w:cs="Arial"/>
        </w:rPr>
        <w:t>department range.</w:t>
      </w:r>
    </w:p>
    <w:p w14:paraId="4EC98D3C" w14:textId="77777777" w:rsidR="001C19B3" w:rsidRPr="00691274" w:rsidRDefault="001C19B3">
      <w:pPr>
        <w:rPr>
          <w:rFonts w:ascii="Arial" w:hAnsi="Arial" w:cs="Arial"/>
        </w:rPr>
      </w:pPr>
    </w:p>
    <w:p w14:paraId="253C198E" w14:textId="77777777" w:rsidR="007C4411" w:rsidRPr="00691274" w:rsidRDefault="00E736AA" w:rsidP="00E736AA">
      <w:pPr>
        <w:pBdr>
          <w:top w:val="single" w:sz="4" w:space="1" w:color="auto"/>
          <w:left w:val="single" w:sz="4" w:space="4" w:color="auto"/>
          <w:bottom w:val="single" w:sz="4" w:space="1" w:color="auto"/>
          <w:right w:val="single" w:sz="4" w:space="4" w:color="auto"/>
        </w:pBdr>
        <w:shd w:val="clear" w:color="auto" w:fill="FFF2CC" w:themeFill="accent4" w:themeFillTint="33"/>
        <w:rPr>
          <w:rFonts w:ascii="Arial" w:hAnsi="Arial" w:cs="Arial"/>
        </w:rPr>
      </w:pPr>
      <w:r w:rsidRPr="00691274">
        <w:rPr>
          <w:rFonts w:ascii="Arial" w:hAnsi="Arial" w:cs="Arial"/>
          <w:b/>
        </w:rPr>
        <w:t>WASPC Standard 8.4</w:t>
      </w:r>
      <w:r w:rsidRPr="00691274">
        <w:rPr>
          <w:rFonts w:ascii="Arial" w:hAnsi="Arial" w:cs="Arial"/>
        </w:rPr>
        <w:t xml:space="preserve"> </w:t>
      </w:r>
      <w:r w:rsidRPr="00691274">
        <w:rPr>
          <w:rFonts w:ascii="Arial" w:hAnsi="Arial" w:cs="Arial"/>
        </w:rPr>
        <w:tab/>
        <w:t xml:space="preserve">The agency provides reflective clothing and </w:t>
      </w:r>
      <w:r w:rsidRPr="00691274">
        <w:rPr>
          <w:rFonts w:ascii="Arial" w:hAnsi="Arial" w:cs="Arial"/>
          <w:color w:val="FF0000"/>
          <w:u w:val="single"/>
        </w:rPr>
        <w:t>requires</w:t>
      </w:r>
      <w:r w:rsidRPr="00691274">
        <w:rPr>
          <w:rFonts w:ascii="Arial" w:hAnsi="Arial" w:cs="Arial"/>
          <w:color w:val="FF0000"/>
        </w:rPr>
        <w:t xml:space="preserve"> </w:t>
      </w:r>
      <w:r w:rsidRPr="00691274">
        <w:rPr>
          <w:rFonts w:ascii="Arial" w:hAnsi="Arial" w:cs="Arial"/>
        </w:rPr>
        <w:t>its use.</w:t>
      </w:r>
    </w:p>
    <w:p w14:paraId="0DAD1F80" w14:textId="77777777" w:rsidR="00E736AA" w:rsidRPr="00691274" w:rsidRDefault="00E736AA" w:rsidP="00E736AA">
      <w:pPr>
        <w:autoSpaceDE w:val="0"/>
        <w:autoSpaceDN w:val="0"/>
        <w:adjustRightInd w:val="0"/>
        <w:spacing w:after="0" w:line="240" w:lineRule="auto"/>
        <w:rPr>
          <w:rFonts w:ascii="Arial" w:hAnsi="Arial" w:cs="Arial"/>
          <w:b/>
          <w:bCs/>
        </w:rPr>
      </w:pPr>
      <w:r w:rsidRPr="00691274">
        <w:rPr>
          <w:rFonts w:ascii="Arial" w:hAnsi="Arial" w:cs="Arial"/>
          <w:b/>
          <w:bCs/>
        </w:rPr>
        <w:t>500.5 HIGH-VISIBILITY VESTS</w:t>
      </w:r>
    </w:p>
    <w:p w14:paraId="459E2CD8" w14:textId="77777777" w:rsidR="00E736AA" w:rsidRPr="00691274" w:rsidRDefault="00E736AA" w:rsidP="00E736AA">
      <w:pPr>
        <w:autoSpaceDE w:val="0"/>
        <w:autoSpaceDN w:val="0"/>
        <w:adjustRightInd w:val="0"/>
        <w:spacing w:after="0" w:line="240" w:lineRule="auto"/>
        <w:rPr>
          <w:rFonts w:ascii="Arial" w:hAnsi="Arial" w:cs="Arial"/>
        </w:rPr>
      </w:pPr>
      <w:r w:rsidRPr="00691274">
        <w:rPr>
          <w:rFonts w:ascii="Arial" w:hAnsi="Arial" w:cs="Arial"/>
        </w:rPr>
        <w:t>500.5.1 REQUIRED USE</w:t>
      </w:r>
    </w:p>
    <w:p w14:paraId="602B2EE9" w14:textId="77777777" w:rsidR="00E736AA" w:rsidRPr="00691274" w:rsidRDefault="00E736AA" w:rsidP="00E736AA">
      <w:pPr>
        <w:autoSpaceDE w:val="0"/>
        <w:autoSpaceDN w:val="0"/>
        <w:adjustRightInd w:val="0"/>
        <w:spacing w:after="0" w:line="240" w:lineRule="auto"/>
        <w:rPr>
          <w:rFonts w:ascii="Arial" w:hAnsi="Arial" w:cs="Arial"/>
        </w:rPr>
      </w:pPr>
      <w:r w:rsidRPr="00691274">
        <w:rPr>
          <w:rFonts w:ascii="Arial" w:hAnsi="Arial" w:cs="Arial"/>
        </w:rPr>
        <w:t xml:space="preserve">Except when working in a potentially adversarial or confrontational role, such as during vehicle stops, high-visibility vests </w:t>
      </w:r>
      <w:r w:rsidRPr="00691274">
        <w:rPr>
          <w:rFonts w:ascii="Arial" w:hAnsi="Arial" w:cs="Arial"/>
          <w:highlight w:val="yellow"/>
        </w:rPr>
        <w:t>should be</w:t>
      </w:r>
      <w:r w:rsidRPr="00691274">
        <w:rPr>
          <w:rFonts w:ascii="Arial" w:hAnsi="Arial" w:cs="Arial"/>
        </w:rPr>
        <w:t xml:space="preserve"> worn at any time it is anticipated that an employee will be exposed to the hazards of approaching traffic or construction and recovery equipment. </w:t>
      </w:r>
    </w:p>
    <w:p w14:paraId="73B395AE" w14:textId="77777777" w:rsidR="00E736AA" w:rsidRPr="00691274" w:rsidRDefault="00E736AA" w:rsidP="00E736AA">
      <w:pPr>
        <w:autoSpaceDE w:val="0"/>
        <w:autoSpaceDN w:val="0"/>
        <w:adjustRightInd w:val="0"/>
        <w:spacing w:after="0" w:line="240" w:lineRule="auto"/>
        <w:rPr>
          <w:rFonts w:ascii="Arial" w:hAnsi="Arial" w:cs="Arial"/>
        </w:rPr>
      </w:pPr>
    </w:p>
    <w:p w14:paraId="4B8229C6" w14:textId="77777777" w:rsidR="00E736AA" w:rsidRPr="00691274" w:rsidRDefault="00E736AA" w:rsidP="00E736AA">
      <w:pPr>
        <w:autoSpaceDE w:val="0"/>
        <w:autoSpaceDN w:val="0"/>
        <w:adjustRightInd w:val="0"/>
        <w:spacing w:after="0" w:line="240" w:lineRule="auto"/>
        <w:rPr>
          <w:rFonts w:ascii="Arial" w:hAnsi="Arial" w:cs="Arial"/>
        </w:rPr>
      </w:pPr>
      <w:r w:rsidRPr="00691274">
        <w:rPr>
          <w:rFonts w:ascii="Arial" w:hAnsi="Arial" w:cs="Arial"/>
        </w:rPr>
        <w:lastRenderedPageBreak/>
        <w:t xml:space="preserve">Examples of when high-visibility vests </w:t>
      </w:r>
      <w:r w:rsidRPr="00691274">
        <w:rPr>
          <w:rFonts w:ascii="Arial" w:hAnsi="Arial" w:cs="Arial"/>
          <w:highlight w:val="yellow"/>
        </w:rPr>
        <w:t>should be</w:t>
      </w:r>
      <w:r w:rsidRPr="00691274">
        <w:rPr>
          <w:rFonts w:ascii="Arial" w:hAnsi="Arial" w:cs="Arial"/>
        </w:rPr>
        <w:t xml:space="preserve"> worn include traffic control duties, accident investigations, lane closures and while at disaster scenes, or anytime high visibility is desirable. When emergency conditions preclude the immediate donning of the vest, officers </w:t>
      </w:r>
      <w:r w:rsidRPr="00691274">
        <w:rPr>
          <w:rFonts w:ascii="Arial" w:hAnsi="Arial" w:cs="Arial"/>
          <w:highlight w:val="yellow"/>
        </w:rPr>
        <w:t>should</w:t>
      </w:r>
      <w:r w:rsidRPr="00691274">
        <w:rPr>
          <w:rFonts w:ascii="Arial" w:hAnsi="Arial" w:cs="Arial"/>
        </w:rPr>
        <w:t xml:space="preserve"> retrieve and wear the vest as soon as conditions reasonably permit. Use of the vests shall also be mandatory when directed by a supervisor.</w:t>
      </w:r>
    </w:p>
    <w:p w14:paraId="5B896A9E" w14:textId="77777777" w:rsidR="001C19B3" w:rsidRPr="00691274" w:rsidRDefault="001C19B3" w:rsidP="00E736AA">
      <w:pPr>
        <w:autoSpaceDE w:val="0"/>
        <w:autoSpaceDN w:val="0"/>
        <w:adjustRightInd w:val="0"/>
        <w:spacing w:after="0" w:line="240" w:lineRule="auto"/>
        <w:rPr>
          <w:rFonts w:ascii="Arial" w:hAnsi="Arial" w:cs="Arial"/>
        </w:rPr>
      </w:pPr>
    </w:p>
    <w:p w14:paraId="41CC197F" w14:textId="77777777" w:rsidR="00B352AB" w:rsidRPr="00691274" w:rsidRDefault="00B352AB" w:rsidP="00E736AA">
      <w:pPr>
        <w:autoSpaceDE w:val="0"/>
        <w:autoSpaceDN w:val="0"/>
        <w:adjustRightInd w:val="0"/>
        <w:spacing w:after="0" w:line="240" w:lineRule="auto"/>
        <w:rPr>
          <w:rFonts w:ascii="Arial" w:hAnsi="Arial" w:cs="Arial"/>
        </w:rPr>
      </w:pPr>
    </w:p>
    <w:p w14:paraId="4DFAFEC5" w14:textId="77777777" w:rsidR="00B352AB" w:rsidRPr="00691274" w:rsidRDefault="00B352AB" w:rsidP="00560920">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spacing w:after="0" w:line="240" w:lineRule="auto"/>
        <w:ind w:left="2880" w:hanging="2880"/>
        <w:rPr>
          <w:rFonts w:ascii="Arial" w:hAnsi="Arial" w:cs="Arial"/>
        </w:rPr>
      </w:pPr>
      <w:r w:rsidRPr="00691274">
        <w:rPr>
          <w:rFonts w:ascii="Arial" w:hAnsi="Arial" w:cs="Arial"/>
          <w:b/>
        </w:rPr>
        <w:t>WASPC Standard 18.4</w:t>
      </w:r>
      <w:r w:rsidR="00560920" w:rsidRPr="00691274">
        <w:rPr>
          <w:rFonts w:ascii="Arial" w:hAnsi="Arial" w:cs="Arial"/>
        </w:rPr>
        <w:tab/>
      </w:r>
      <w:r w:rsidRPr="00691274">
        <w:rPr>
          <w:rFonts w:ascii="Arial" w:hAnsi="Arial" w:cs="Arial"/>
        </w:rPr>
        <w:t xml:space="preserve">The agency </w:t>
      </w:r>
      <w:r w:rsidRPr="00691274">
        <w:rPr>
          <w:rFonts w:ascii="Arial" w:hAnsi="Arial" w:cs="Arial"/>
          <w:color w:val="FF0000"/>
          <w:u w:val="single"/>
        </w:rPr>
        <w:t>requires</w:t>
      </w:r>
      <w:r w:rsidRPr="00691274">
        <w:rPr>
          <w:rFonts w:ascii="Arial" w:hAnsi="Arial" w:cs="Arial"/>
          <w:color w:val="FF0000"/>
        </w:rPr>
        <w:t xml:space="preserve"> </w:t>
      </w:r>
      <w:r w:rsidRPr="00691274">
        <w:rPr>
          <w:rFonts w:ascii="Arial" w:hAnsi="Arial" w:cs="Arial"/>
        </w:rPr>
        <w:t>a thorough search of all vehicles used for transporting prisoners before and after transport.</w:t>
      </w:r>
    </w:p>
    <w:p w14:paraId="310C990B" w14:textId="77777777" w:rsidR="00B352AB" w:rsidRPr="00691274" w:rsidRDefault="00B352AB" w:rsidP="00E736AA">
      <w:pPr>
        <w:autoSpaceDE w:val="0"/>
        <w:autoSpaceDN w:val="0"/>
        <w:adjustRightInd w:val="0"/>
        <w:spacing w:after="0" w:line="240" w:lineRule="auto"/>
        <w:rPr>
          <w:rFonts w:ascii="Arial" w:hAnsi="Arial" w:cs="Arial"/>
        </w:rPr>
      </w:pPr>
    </w:p>
    <w:p w14:paraId="4B580DCB" w14:textId="77777777" w:rsidR="00B352AB" w:rsidRPr="00691274" w:rsidRDefault="00B352AB" w:rsidP="00E736AA">
      <w:pPr>
        <w:autoSpaceDE w:val="0"/>
        <w:autoSpaceDN w:val="0"/>
        <w:adjustRightInd w:val="0"/>
        <w:spacing w:after="0" w:line="240" w:lineRule="auto"/>
        <w:rPr>
          <w:rFonts w:ascii="Arial" w:hAnsi="Arial" w:cs="Arial"/>
        </w:rPr>
      </w:pPr>
    </w:p>
    <w:p w14:paraId="0C15F393" w14:textId="77777777" w:rsidR="00E736AA" w:rsidRPr="00691274" w:rsidRDefault="00E736AA" w:rsidP="00E736AA">
      <w:pPr>
        <w:autoSpaceDE w:val="0"/>
        <w:autoSpaceDN w:val="0"/>
        <w:adjustRightInd w:val="0"/>
        <w:spacing w:after="0" w:line="240" w:lineRule="auto"/>
        <w:rPr>
          <w:rFonts w:ascii="Arial" w:hAnsi="Arial" w:cs="Arial"/>
        </w:rPr>
      </w:pPr>
      <w:r w:rsidRPr="00691274">
        <w:rPr>
          <w:rFonts w:ascii="Arial" w:hAnsi="Arial" w:cs="Arial"/>
        </w:rPr>
        <w:t>703.3.3 INSPECTIONS</w:t>
      </w:r>
    </w:p>
    <w:p w14:paraId="412E052D" w14:textId="77777777" w:rsidR="00E736AA" w:rsidRPr="00691274" w:rsidRDefault="00E736AA" w:rsidP="00E736AA">
      <w:pPr>
        <w:autoSpaceDE w:val="0"/>
        <w:autoSpaceDN w:val="0"/>
        <w:adjustRightInd w:val="0"/>
        <w:spacing w:after="0" w:line="240" w:lineRule="auto"/>
        <w:rPr>
          <w:rFonts w:ascii="Arial" w:hAnsi="Arial" w:cs="Arial"/>
        </w:rPr>
      </w:pPr>
      <w:r w:rsidRPr="00691274">
        <w:rPr>
          <w:rFonts w:ascii="Arial" w:hAnsi="Arial" w:cs="Arial"/>
        </w:rPr>
        <w:t xml:space="preserve">The interior of any vehicle that has been used to transport any person other than a member of this department </w:t>
      </w:r>
      <w:r w:rsidRPr="00691274">
        <w:rPr>
          <w:rFonts w:ascii="Arial" w:hAnsi="Arial" w:cs="Arial"/>
          <w:highlight w:val="yellow"/>
        </w:rPr>
        <w:t>should be</w:t>
      </w:r>
      <w:r w:rsidRPr="00691274">
        <w:rPr>
          <w:rFonts w:ascii="Arial" w:hAnsi="Arial" w:cs="Arial"/>
        </w:rPr>
        <w:t xml:space="preserve"> inspected prior to placing another person in the vehicle and again after the person is removed. This is to ensure that unauthorized or personal items have not been left in the vehicle.</w:t>
      </w:r>
    </w:p>
    <w:p w14:paraId="1D8960B9" w14:textId="77777777" w:rsidR="00E736AA" w:rsidRPr="00691274" w:rsidRDefault="00E736AA" w:rsidP="00E736AA">
      <w:pPr>
        <w:autoSpaceDE w:val="0"/>
        <w:autoSpaceDN w:val="0"/>
        <w:adjustRightInd w:val="0"/>
        <w:spacing w:after="0" w:line="240" w:lineRule="auto"/>
        <w:rPr>
          <w:rFonts w:ascii="Arial" w:hAnsi="Arial" w:cs="Arial"/>
        </w:rPr>
      </w:pPr>
    </w:p>
    <w:p w14:paraId="3A5056B9" w14:textId="77777777" w:rsidR="00E736AA" w:rsidRPr="00691274" w:rsidRDefault="00E736AA" w:rsidP="00E736AA">
      <w:pPr>
        <w:autoSpaceDE w:val="0"/>
        <w:autoSpaceDN w:val="0"/>
        <w:adjustRightInd w:val="0"/>
        <w:spacing w:after="0" w:line="240" w:lineRule="auto"/>
        <w:rPr>
          <w:rFonts w:ascii="Arial" w:hAnsi="Arial" w:cs="Arial"/>
        </w:rPr>
      </w:pPr>
      <w:r w:rsidRPr="00691274">
        <w:rPr>
          <w:rFonts w:ascii="Arial" w:hAnsi="Arial" w:cs="Arial"/>
        </w:rPr>
        <w:t xml:space="preserve">When transporting any suspect, prisoner or arrestee, the transporting </w:t>
      </w:r>
      <w:r w:rsidRPr="0071410E">
        <w:rPr>
          <w:rFonts w:ascii="Arial" w:hAnsi="Arial" w:cs="Arial"/>
        </w:rPr>
        <w:t>member shall search all areas of the vehicle that are accessible by the person before and after that person is</w:t>
      </w:r>
      <w:r w:rsidRPr="00691274">
        <w:rPr>
          <w:rFonts w:ascii="Arial" w:hAnsi="Arial" w:cs="Arial"/>
        </w:rPr>
        <w:t xml:space="preserve"> transported. </w:t>
      </w:r>
    </w:p>
    <w:p w14:paraId="371BD5EB" w14:textId="77777777" w:rsidR="00CB7519" w:rsidRPr="00691274" w:rsidRDefault="00CB7519" w:rsidP="00E736AA">
      <w:pPr>
        <w:autoSpaceDE w:val="0"/>
        <w:autoSpaceDN w:val="0"/>
        <w:adjustRightInd w:val="0"/>
        <w:spacing w:after="0" w:line="240" w:lineRule="auto"/>
        <w:rPr>
          <w:rFonts w:ascii="Arial" w:hAnsi="Arial" w:cs="Arial"/>
        </w:rPr>
      </w:pPr>
    </w:p>
    <w:p w14:paraId="41EA62A0" w14:textId="77777777" w:rsidR="00CB7519" w:rsidRPr="00691274" w:rsidRDefault="00CB7519" w:rsidP="00E736AA">
      <w:pPr>
        <w:autoSpaceDE w:val="0"/>
        <w:autoSpaceDN w:val="0"/>
        <w:adjustRightInd w:val="0"/>
        <w:spacing w:after="0" w:line="240" w:lineRule="auto"/>
        <w:rPr>
          <w:rFonts w:ascii="Arial" w:hAnsi="Arial" w:cs="Arial"/>
        </w:rPr>
      </w:pPr>
    </w:p>
    <w:p w14:paraId="57D66E30" w14:textId="77777777" w:rsidR="00691274" w:rsidRPr="00691274" w:rsidRDefault="00691274" w:rsidP="00691274">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spacing w:after="0" w:line="240" w:lineRule="auto"/>
        <w:ind w:left="2880" w:hanging="2880"/>
        <w:rPr>
          <w:rFonts w:ascii="Arial" w:hAnsi="Arial" w:cs="Arial"/>
        </w:rPr>
      </w:pPr>
      <w:r w:rsidRPr="00691274">
        <w:rPr>
          <w:rFonts w:ascii="Arial" w:hAnsi="Arial" w:cs="Arial"/>
          <w:b/>
        </w:rPr>
        <w:t>WASPC Standard 17.3</w:t>
      </w:r>
      <w:r w:rsidRPr="00691274">
        <w:rPr>
          <w:rFonts w:ascii="Arial" w:hAnsi="Arial" w:cs="Arial"/>
        </w:rPr>
        <w:tab/>
        <w:t>The agency has a policy that requires property and evidence is placed under the control of the property and evidence function before the officer completes their shift</w:t>
      </w:r>
    </w:p>
    <w:p w14:paraId="584E0E03" w14:textId="77777777" w:rsidR="0036582D" w:rsidRPr="00691274" w:rsidRDefault="0036582D" w:rsidP="00691274">
      <w:pPr>
        <w:autoSpaceDE w:val="0"/>
        <w:autoSpaceDN w:val="0"/>
        <w:adjustRightInd w:val="0"/>
        <w:spacing w:after="0" w:line="240" w:lineRule="auto"/>
        <w:rPr>
          <w:rFonts w:ascii="Arial" w:hAnsi="Arial" w:cs="Arial"/>
        </w:rPr>
      </w:pPr>
    </w:p>
    <w:p w14:paraId="457C7C7B" w14:textId="77777777" w:rsidR="0036582D" w:rsidRPr="00691274" w:rsidRDefault="0036582D" w:rsidP="0036582D">
      <w:pPr>
        <w:autoSpaceDE w:val="0"/>
        <w:autoSpaceDN w:val="0"/>
        <w:adjustRightInd w:val="0"/>
        <w:spacing w:after="0" w:line="240" w:lineRule="auto"/>
        <w:rPr>
          <w:rFonts w:ascii="Arial" w:hAnsi="Arial" w:cs="Arial"/>
        </w:rPr>
      </w:pPr>
      <w:r w:rsidRPr="00691274">
        <w:rPr>
          <w:rFonts w:ascii="Arial" w:hAnsi="Arial" w:cs="Arial"/>
        </w:rPr>
        <w:t>802.3.1 PROPERTY BOOKING PROCEDURE</w:t>
      </w:r>
    </w:p>
    <w:p w14:paraId="53C04A08" w14:textId="77777777" w:rsidR="0036582D" w:rsidRPr="00691274" w:rsidRDefault="0036582D" w:rsidP="0036582D">
      <w:pPr>
        <w:autoSpaceDE w:val="0"/>
        <w:autoSpaceDN w:val="0"/>
        <w:adjustRightInd w:val="0"/>
        <w:spacing w:after="0" w:line="240" w:lineRule="auto"/>
        <w:rPr>
          <w:rFonts w:ascii="Arial" w:hAnsi="Arial" w:cs="Arial"/>
        </w:rPr>
      </w:pPr>
      <w:r w:rsidRPr="00691274">
        <w:rPr>
          <w:rFonts w:ascii="Arial" w:hAnsi="Arial" w:cs="Arial"/>
        </w:rPr>
        <w:t xml:space="preserve">All property must be booked prior to the employee going off-duty </w:t>
      </w:r>
      <w:r w:rsidRPr="00691274">
        <w:rPr>
          <w:rFonts w:ascii="Arial" w:hAnsi="Arial" w:cs="Arial"/>
          <w:highlight w:val="yellow"/>
        </w:rPr>
        <w:t>unless otherwise approved by a supervisor</w:t>
      </w:r>
      <w:r w:rsidRPr="00691274">
        <w:rPr>
          <w:rFonts w:ascii="Arial" w:hAnsi="Arial" w:cs="Arial"/>
        </w:rPr>
        <w:t>.</w:t>
      </w:r>
    </w:p>
    <w:p w14:paraId="12E4FC76" w14:textId="77777777" w:rsidR="00CB7519" w:rsidRDefault="00CB7519" w:rsidP="00E736AA">
      <w:pPr>
        <w:autoSpaceDE w:val="0"/>
        <w:autoSpaceDN w:val="0"/>
        <w:adjustRightInd w:val="0"/>
        <w:spacing w:after="0" w:line="240" w:lineRule="auto"/>
        <w:rPr>
          <w:rFonts w:ascii="Arial" w:hAnsi="Arial" w:cs="Arial"/>
        </w:rPr>
      </w:pPr>
    </w:p>
    <w:p w14:paraId="75B5EF64" w14:textId="77777777" w:rsidR="00691274" w:rsidRPr="00691274" w:rsidRDefault="00691274" w:rsidP="00691274">
      <w:pPr>
        <w:autoSpaceDE w:val="0"/>
        <w:autoSpaceDN w:val="0"/>
        <w:adjustRightInd w:val="0"/>
        <w:spacing w:after="0" w:line="240" w:lineRule="auto"/>
        <w:rPr>
          <w:rFonts w:ascii="Arial" w:hAnsi="Arial" w:cs="Arial"/>
        </w:rPr>
      </w:pPr>
    </w:p>
    <w:p w14:paraId="5FADB5D4" w14:textId="77777777" w:rsidR="00691274" w:rsidRPr="00691274" w:rsidRDefault="00691274" w:rsidP="00691274">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spacing w:after="0" w:line="240" w:lineRule="auto"/>
        <w:ind w:left="2880" w:hanging="2880"/>
        <w:rPr>
          <w:rFonts w:ascii="Arial" w:hAnsi="Arial" w:cs="Arial"/>
        </w:rPr>
      </w:pPr>
      <w:r w:rsidRPr="00691274">
        <w:rPr>
          <w:rFonts w:ascii="Arial" w:hAnsi="Arial" w:cs="Arial"/>
          <w:b/>
        </w:rPr>
        <w:t>WASPC Standard 18.3</w:t>
      </w:r>
      <w:r w:rsidRPr="00691274">
        <w:rPr>
          <w:rFonts w:ascii="Arial" w:hAnsi="Arial" w:cs="Arial"/>
        </w:rPr>
        <w:t xml:space="preserve"> </w:t>
      </w:r>
      <w:r w:rsidRPr="00691274">
        <w:rPr>
          <w:rFonts w:ascii="Arial" w:hAnsi="Arial" w:cs="Arial"/>
        </w:rPr>
        <w:tab/>
        <w:t xml:space="preserve">The agency </w:t>
      </w:r>
      <w:r w:rsidRPr="00691274">
        <w:rPr>
          <w:rFonts w:ascii="Arial" w:hAnsi="Arial" w:cs="Arial"/>
          <w:color w:val="FF0000"/>
          <w:u w:val="single"/>
        </w:rPr>
        <w:t>requires</w:t>
      </w:r>
      <w:r w:rsidRPr="00691274">
        <w:rPr>
          <w:rFonts w:ascii="Arial" w:hAnsi="Arial" w:cs="Arial"/>
          <w:color w:val="FF0000"/>
        </w:rPr>
        <w:t xml:space="preserve"> </w:t>
      </w:r>
      <w:r w:rsidRPr="00691274">
        <w:rPr>
          <w:rFonts w:ascii="Arial" w:hAnsi="Arial" w:cs="Arial"/>
        </w:rPr>
        <w:t>transporting officers to conduct a thorough search of prisoners prior to transport.</w:t>
      </w:r>
    </w:p>
    <w:p w14:paraId="26257270" w14:textId="77777777" w:rsidR="00691274" w:rsidRPr="00691274" w:rsidRDefault="00691274" w:rsidP="00691274">
      <w:pPr>
        <w:autoSpaceDE w:val="0"/>
        <w:autoSpaceDN w:val="0"/>
        <w:adjustRightInd w:val="0"/>
        <w:spacing w:after="0" w:line="240" w:lineRule="auto"/>
        <w:rPr>
          <w:rFonts w:ascii="Arial" w:hAnsi="Arial" w:cs="Arial"/>
        </w:rPr>
      </w:pPr>
    </w:p>
    <w:p w14:paraId="05A40629" w14:textId="77777777" w:rsidR="00691274" w:rsidRPr="00691274" w:rsidRDefault="00691274" w:rsidP="00691274">
      <w:pPr>
        <w:autoSpaceDE w:val="0"/>
        <w:autoSpaceDN w:val="0"/>
        <w:adjustRightInd w:val="0"/>
        <w:spacing w:after="0" w:line="240" w:lineRule="auto"/>
        <w:rPr>
          <w:rFonts w:ascii="Arial" w:hAnsi="Arial" w:cs="Arial"/>
          <w:b/>
          <w:bCs/>
        </w:rPr>
      </w:pPr>
      <w:r w:rsidRPr="00691274">
        <w:rPr>
          <w:rFonts w:ascii="Arial" w:hAnsi="Arial" w:cs="Arial"/>
          <w:b/>
          <w:bCs/>
        </w:rPr>
        <w:t>901.3 FIELD AND TRANSPORTATION SEARCHES</w:t>
      </w:r>
    </w:p>
    <w:p w14:paraId="008D13B6" w14:textId="77777777" w:rsidR="00691274" w:rsidRPr="00691274" w:rsidRDefault="00691274" w:rsidP="00691274">
      <w:pPr>
        <w:autoSpaceDE w:val="0"/>
        <w:autoSpaceDN w:val="0"/>
        <w:adjustRightInd w:val="0"/>
        <w:spacing w:after="0" w:line="240" w:lineRule="auto"/>
        <w:rPr>
          <w:rFonts w:ascii="Arial" w:hAnsi="Arial" w:cs="Arial"/>
        </w:rPr>
      </w:pPr>
      <w:r w:rsidRPr="00691274">
        <w:rPr>
          <w:rFonts w:ascii="Arial" w:hAnsi="Arial" w:cs="Arial"/>
        </w:rPr>
        <w:t xml:space="preserve">An officer </w:t>
      </w:r>
      <w:r w:rsidRPr="00691274">
        <w:rPr>
          <w:rFonts w:ascii="Arial" w:hAnsi="Arial" w:cs="Arial"/>
          <w:highlight w:val="yellow"/>
        </w:rPr>
        <w:t>should</w:t>
      </w:r>
      <w:r w:rsidRPr="00691274">
        <w:rPr>
          <w:rFonts w:ascii="Arial" w:hAnsi="Arial" w:cs="Arial"/>
        </w:rPr>
        <w:t xml:space="preserve"> conduct a custody search of an individual immediately after his/her arrest, when receiving an individual from the custody of another, and before transporting a person who is in custody in any department vehicle.</w:t>
      </w:r>
    </w:p>
    <w:p w14:paraId="3F39E52A" w14:textId="77777777" w:rsidR="00691274" w:rsidRPr="00691274" w:rsidRDefault="00691274" w:rsidP="00691274">
      <w:pPr>
        <w:autoSpaceDE w:val="0"/>
        <w:autoSpaceDN w:val="0"/>
        <w:adjustRightInd w:val="0"/>
        <w:spacing w:after="0" w:line="240" w:lineRule="auto"/>
        <w:rPr>
          <w:rFonts w:ascii="Arial" w:hAnsi="Arial" w:cs="Arial"/>
        </w:rPr>
      </w:pPr>
    </w:p>
    <w:p w14:paraId="2B195101" w14:textId="77777777" w:rsidR="00691274" w:rsidRPr="00691274" w:rsidRDefault="00691274" w:rsidP="00E736AA">
      <w:pPr>
        <w:autoSpaceDE w:val="0"/>
        <w:autoSpaceDN w:val="0"/>
        <w:adjustRightInd w:val="0"/>
        <w:spacing w:after="0" w:line="240" w:lineRule="auto"/>
        <w:rPr>
          <w:rFonts w:ascii="Arial" w:hAnsi="Arial" w:cs="Arial"/>
        </w:rPr>
      </w:pPr>
    </w:p>
    <w:sectPr w:rsidR="00691274" w:rsidRPr="00691274" w:rsidSect="00A9617D">
      <w:headerReference w:type="default" r:id="rId6"/>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710DF" w14:textId="77777777" w:rsidR="00A567BA" w:rsidRDefault="00A567BA" w:rsidP="00E736AA">
      <w:pPr>
        <w:spacing w:after="0" w:line="240" w:lineRule="auto"/>
      </w:pPr>
      <w:r>
        <w:separator/>
      </w:r>
    </w:p>
  </w:endnote>
  <w:endnote w:type="continuationSeparator" w:id="0">
    <w:p w14:paraId="1FEB86D2" w14:textId="77777777" w:rsidR="00A567BA" w:rsidRDefault="00A567BA" w:rsidP="00E73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8284343"/>
      <w:docPartObj>
        <w:docPartGallery w:val="Page Numbers (Bottom of Page)"/>
        <w:docPartUnique/>
      </w:docPartObj>
    </w:sdtPr>
    <w:sdtEndPr/>
    <w:sdtContent>
      <w:sdt>
        <w:sdtPr>
          <w:id w:val="-1769616900"/>
          <w:docPartObj>
            <w:docPartGallery w:val="Page Numbers (Top of Page)"/>
            <w:docPartUnique/>
          </w:docPartObj>
        </w:sdtPr>
        <w:sdtEndPr/>
        <w:sdtContent>
          <w:p w14:paraId="5D76D375" w14:textId="65071131" w:rsidR="00E55F97" w:rsidRDefault="00E55F9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9617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9617D">
              <w:rPr>
                <w:b/>
                <w:bCs/>
                <w:noProof/>
              </w:rPr>
              <w:t>2</w:t>
            </w:r>
            <w:r>
              <w:rPr>
                <w:b/>
                <w:bCs/>
                <w:sz w:val="24"/>
                <w:szCs w:val="24"/>
              </w:rPr>
              <w:fldChar w:fldCharType="end"/>
            </w:r>
          </w:p>
        </w:sdtContent>
      </w:sdt>
    </w:sdtContent>
  </w:sdt>
  <w:p w14:paraId="329B115D" w14:textId="77777777" w:rsidR="00E55F97" w:rsidRDefault="00E55F97">
    <w:pPr>
      <w:pStyle w:val="Footer"/>
    </w:pPr>
    <w:r>
      <w:t>Version: April 24,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2A620A" w14:textId="77777777" w:rsidR="00A567BA" w:rsidRDefault="00A567BA" w:rsidP="00E736AA">
      <w:pPr>
        <w:spacing w:after="0" w:line="240" w:lineRule="auto"/>
      </w:pPr>
      <w:r>
        <w:separator/>
      </w:r>
    </w:p>
  </w:footnote>
  <w:footnote w:type="continuationSeparator" w:id="0">
    <w:p w14:paraId="31D8B2DF" w14:textId="77777777" w:rsidR="00A567BA" w:rsidRDefault="00A567BA" w:rsidP="00E736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A9608" w14:textId="77777777" w:rsidR="00E736AA" w:rsidRPr="00E736AA" w:rsidRDefault="00E736AA">
    <w:pPr>
      <w:pStyle w:val="Header"/>
      <w:rPr>
        <w:rFonts w:ascii="Arial" w:hAnsi="Arial" w:cs="Arial"/>
        <w:sz w:val="28"/>
        <w:szCs w:val="28"/>
      </w:rPr>
    </w:pPr>
    <w:r w:rsidRPr="00E736AA">
      <w:rPr>
        <w:rFonts w:ascii="Arial" w:hAnsi="Arial" w:cs="Arial"/>
        <w:sz w:val="28"/>
        <w:szCs w:val="28"/>
      </w:rPr>
      <w:t>Identified Conflicts Between WASPC Accreditation Standards and Lexipol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6AA"/>
    <w:rsid w:val="001C19B3"/>
    <w:rsid w:val="0036582D"/>
    <w:rsid w:val="00560920"/>
    <w:rsid w:val="00691274"/>
    <w:rsid w:val="0071410E"/>
    <w:rsid w:val="00760D72"/>
    <w:rsid w:val="007C4411"/>
    <w:rsid w:val="00A567BA"/>
    <w:rsid w:val="00A9617D"/>
    <w:rsid w:val="00B352AB"/>
    <w:rsid w:val="00B44A06"/>
    <w:rsid w:val="00CB7519"/>
    <w:rsid w:val="00DE1758"/>
    <w:rsid w:val="00E55F97"/>
    <w:rsid w:val="00E736AA"/>
    <w:rsid w:val="00F51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37307"/>
  <w15:chartTrackingRefBased/>
  <w15:docId w15:val="{37181D87-38E4-4344-8C70-6EE9E39C0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36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6AA"/>
  </w:style>
  <w:style w:type="paragraph" w:styleId="Footer">
    <w:name w:val="footer"/>
    <w:basedOn w:val="Normal"/>
    <w:link w:val="FooterChar"/>
    <w:uiPriority w:val="99"/>
    <w:unhideWhenUsed/>
    <w:rsid w:val="00E736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6AA"/>
  </w:style>
  <w:style w:type="character" w:styleId="CommentReference">
    <w:name w:val="annotation reference"/>
    <w:basedOn w:val="DefaultParagraphFont"/>
    <w:uiPriority w:val="99"/>
    <w:semiHidden/>
    <w:unhideWhenUsed/>
    <w:rsid w:val="00760D72"/>
    <w:rPr>
      <w:sz w:val="16"/>
      <w:szCs w:val="16"/>
    </w:rPr>
  </w:style>
  <w:style w:type="paragraph" w:styleId="CommentText">
    <w:name w:val="annotation text"/>
    <w:basedOn w:val="Normal"/>
    <w:link w:val="CommentTextChar"/>
    <w:uiPriority w:val="99"/>
    <w:semiHidden/>
    <w:unhideWhenUsed/>
    <w:rsid w:val="00760D72"/>
    <w:pPr>
      <w:spacing w:line="240" w:lineRule="auto"/>
    </w:pPr>
    <w:rPr>
      <w:sz w:val="20"/>
      <w:szCs w:val="20"/>
    </w:rPr>
  </w:style>
  <w:style w:type="character" w:customStyle="1" w:styleId="CommentTextChar">
    <w:name w:val="Comment Text Char"/>
    <w:basedOn w:val="DefaultParagraphFont"/>
    <w:link w:val="CommentText"/>
    <w:uiPriority w:val="99"/>
    <w:semiHidden/>
    <w:rsid w:val="00760D72"/>
    <w:rPr>
      <w:sz w:val="20"/>
      <w:szCs w:val="20"/>
    </w:rPr>
  </w:style>
  <w:style w:type="paragraph" w:styleId="CommentSubject">
    <w:name w:val="annotation subject"/>
    <w:basedOn w:val="CommentText"/>
    <w:next w:val="CommentText"/>
    <w:link w:val="CommentSubjectChar"/>
    <w:uiPriority w:val="99"/>
    <w:semiHidden/>
    <w:unhideWhenUsed/>
    <w:rsid w:val="00760D72"/>
    <w:rPr>
      <w:b/>
      <w:bCs/>
    </w:rPr>
  </w:style>
  <w:style w:type="character" w:customStyle="1" w:styleId="CommentSubjectChar">
    <w:name w:val="Comment Subject Char"/>
    <w:basedOn w:val="CommentTextChar"/>
    <w:link w:val="CommentSubject"/>
    <w:uiPriority w:val="99"/>
    <w:semiHidden/>
    <w:rsid w:val="00760D72"/>
    <w:rPr>
      <w:b/>
      <w:bCs/>
      <w:sz w:val="20"/>
      <w:szCs w:val="20"/>
    </w:rPr>
  </w:style>
  <w:style w:type="paragraph" w:styleId="BalloonText">
    <w:name w:val="Balloon Text"/>
    <w:basedOn w:val="Normal"/>
    <w:link w:val="BalloonTextChar"/>
    <w:uiPriority w:val="99"/>
    <w:semiHidden/>
    <w:unhideWhenUsed/>
    <w:rsid w:val="00760D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D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Burchett</dc:creator>
  <cp:keywords/>
  <dc:description/>
  <cp:lastModifiedBy>Mike Painter</cp:lastModifiedBy>
  <cp:revision>3</cp:revision>
  <cp:lastPrinted>2018-05-07T18:45:00Z</cp:lastPrinted>
  <dcterms:created xsi:type="dcterms:W3CDTF">2018-05-07T17:47:00Z</dcterms:created>
  <dcterms:modified xsi:type="dcterms:W3CDTF">2018-05-07T18:46:00Z</dcterms:modified>
</cp:coreProperties>
</file>