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0" w:type="dxa"/>
        <w:jc w:val="center"/>
        <w:tblCellMar>
          <w:left w:w="0" w:type="dxa"/>
          <w:right w:w="0" w:type="dxa"/>
        </w:tblCellMar>
        <w:tblLook w:val="04A0" w:firstRow="1" w:lastRow="0" w:firstColumn="1" w:lastColumn="0" w:noHBand="0" w:noVBand="1"/>
      </w:tblPr>
      <w:tblGrid>
        <w:gridCol w:w="9300"/>
      </w:tblGrid>
      <w:tr w:rsidR="00414CBC" w14:paraId="7F8581EF" w14:textId="77777777" w:rsidTr="00414CBC">
        <w:trPr>
          <w:jc w:val="center"/>
        </w:trPr>
        <w:tc>
          <w:tcPr>
            <w:tcW w:w="0" w:type="auto"/>
            <w:tcMar>
              <w:top w:w="225" w:type="dxa"/>
              <w:left w:w="150" w:type="dxa"/>
              <w:bottom w:w="225"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414CBC" w14:paraId="6F9F760B"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414CBC" w14:paraId="406EB4CC"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414CBC" w14:paraId="72F8E9C9" w14:textId="77777777">
                          <w:trPr>
                            <w:jc w:val="center"/>
                          </w:trPr>
                          <w:tc>
                            <w:tcPr>
                              <w:tcW w:w="0" w:type="auto"/>
                              <w:hideMark/>
                            </w:tcPr>
                            <w:p w14:paraId="2CB69182" w14:textId="77777777" w:rsidR="00414CBC" w:rsidRDefault="00414CBC">
                              <w:pPr>
                                <w:jc w:val="center"/>
                                <w:rPr>
                                  <w:rFonts w:eastAsia="Times New Roman"/>
                                </w:rPr>
                              </w:pPr>
                              <w:bookmarkStart w:id="0" w:name="_GoBack"/>
                              <w:r>
                                <w:rPr>
                                  <w:rFonts w:eastAsia="Times New Roman"/>
                                  <w:noProof/>
                                  <w:color w:val="0000FF"/>
                                </w:rPr>
                                <w:drawing>
                                  <wp:inline distT="0" distB="0" distL="0" distR="0" wp14:anchorId="2B85A15B" wp14:editId="408BE90A">
                                    <wp:extent cx="5715000" cy="3209925"/>
                                    <wp:effectExtent l="0" t="0" r="0" b="9525"/>
                                    <wp:docPr id="14" name="Picture 14" descr="ORSWLF10.13.2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WLF10.13.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r>
                      </w:tbl>
                      <w:p w14:paraId="522DC1C0" w14:textId="77777777" w:rsidR="00414CBC" w:rsidRDefault="00414CBC">
                        <w:pPr>
                          <w:jc w:val="center"/>
                          <w:rPr>
                            <w:rFonts w:eastAsia="Times New Roman"/>
                            <w:sz w:val="20"/>
                            <w:szCs w:val="20"/>
                          </w:rPr>
                        </w:pPr>
                      </w:p>
                    </w:tc>
                  </w:tr>
                </w:tbl>
                <w:p w14:paraId="721ACBF9" w14:textId="77777777" w:rsidR="00414CBC" w:rsidRDefault="00414CBC">
                  <w:pPr>
                    <w:jc w:val="center"/>
                    <w:rPr>
                      <w:rFonts w:eastAsia="Times New Roman"/>
                      <w:vanish/>
                    </w:rPr>
                  </w:pPr>
                </w:p>
                <w:tbl>
                  <w:tblPr>
                    <w:tblW w:w="5000" w:type="pct"/>
                    <w:jc w:val="center"/>
                    <w:shd w:val="clear" w:color="auto" w:fill="002D56"/>
                    <w:tblCellMar>
                      <w:left w:w="0" w:type="dxa"/>
                      <w:right w:w="0" w:type="dxa"/>
                    </w:tblCellMar>
                    <w:tblLook w:val="04A0" w:firstRow="1" w:lastRow="0" w:firstColumn="1" w:lastColumn="0" w:noHBand="0" w:noVBand="1"/>
                  </w:tblPr>
                  <w:tblGrid>
                    <w:gridCol w:w="9000"/>
                  </w:tblGrid>
                  <w:tr w:rsidR="00414CBC" w14:paraId="412F6322" w14:textId="77777777">
                    <w:trPr>
                      <w:jc w:val="center"/>
                    </w:trPr>
                    <w:tc>
                      <w:tcPr>
                        <w:tcW w:w="5000" w:type="pct"/>
                        <w:shd w:val="clear" w:color="auto" w:fill="002D56"/>
                        <w:hideMark/>
                      </w:tcPr>
                      <w:tbl>
                        <w:tblPr>
                          <w:tblW w:w="5000" w:type="pct"/>
                          <w:jc w:val="center"/>
                          <w:tblCellMar>
                            <w:left w:w="0" w:type="dxa"/>
                            <w:right w:w="0" w:type="dxa"/>
                          </w:tblCellMar>
                          <w:tblLook w:val="04A0" w:firstRow="1" w:lastRow="0" w:firstColumn="1" w:lastColumn="0" w:noHBand="0" w:noVBand="1"/>
                        </w:tblPr>
                        <w:tblGrid>
                          <w:gridCol w:w="9000"/>
                        </w:tblGrid>
                        <w:tr w:rsidR="00414CBC" w14:paraId="1DA86879" w14:textId="77777777">
                          <w:trPr>
                            <w:jc w:val="center"/>
                          </w:trPr>
                          <w:tc>
                            <w:tcPr>
                              <w:tcW w:w="0" w:type="auto"/>
                              <w:tcMar>
                                <w:top w:w="150" w:type="dxa"/>
                                <w:left w:w="300" w:type="dxa"/>
                                <w:bottom w:w="150" w:type="dxa"/>
                                <w:right w:w="300" w:type="dxa"/>
                              </w:tcMar>
                              <w:hideMark/>
                            </w:tcPr>
                            <w:p w14:paraId="091015CF" w14:textId="77777777" w:rsidR="00414CBC" w:rsidRDefault="00414CBC">
                              <w:pPr>
                                <w:pStyle w:val="NormalWeb"/>
                                <w:jc w:val="center"/>
                                <w:rPr>
                                  <w:rFonts w:ascii="Arial" w:hAnsi="Arial" w:cs="Arial"/>
                                  <w:b/>
                                  <w:bCs/>
                                  <w:color w:val="002D56"/>
                                  <w:sz w:val="39"/>
                                  <w:szCs w:val="39"/>
                                </w:rPr>
                              </w:pPr>
                              <w:r>
                                <w:rPr>
                                  <w:rFonts w:ascii="Arial" w:hAnsi="Arial" w:cs="Arial"/>
                                  <w:b/>
                                  <w:bCs/>
                                  <w:color w:val="FFFFFF"/>
                                  <w:sz w:val="45"/>
                                  <w:szCs w:val="45"/>
                                </w:rPr>
                                <w:t>Officer Resiliency, Safety &amp; Wellness</w:t>
                              </w:r>
                            </w:p>
                            <w:p w14:paraId="49214D89" w14:textId="77777777" w:rsidR="00414CBC" w:rsidRDefault="00414CBC">
                              <w:pPr>
                                <w:pStyle w:val="NormalWeb"/>
                                <w:jc w:val="center"/>
                                <w:rPr>
                                  <w:rFonts w:ascii="Arial" w:hAnsi="Arial" w:cs="Arial"/>
                                  <w:b/>
                                  <w:bCs/>
                                  <w:color w:val="002D56"/>
                                  <w:sz w:val="39"/>
                                  <w:szCs w:val="39"/>
                                </w:rPr>
                              </w:pPr>
                              <w:r>
                                <w:rPr>
                                  <w:rFonts w:ascii="Tahoma" w:hAnsi="Tahoma" w:cs="Tahoma"/>
                                  <w:b/>
                                  <w:bCs/>
                                  <w:color w:val="FFFFFF"/>
                                  <w:sz w:val="45"/>
                                  <w:szCs w:val="45"/>
                                </w:rPr>
                                <w:t>﻿</w:t>
                              </w:r>
                              <w:r>
                                <w:rPr>
                                  <w:rFonts w:ascii="Arial" w:hAnsi="Arial" w:cs="Arial"/>
                                  <w:b/>
                                  <w:bCs/>
                                  <w:color w:val="FFFFFF"/>
                                  <w:sz w:val="45"/>
                                  <w:szCs w:val="45"/>
                                </w:rPr>
                                <w:t>Leadership Forum</w:t>
                              </w:r>
                            </w:p>
                          </w:tc>
                        </w:tr>
                      </w:tbl>
                      <w:p w14:paraId="60BCAC6B" w14:textId="77777777" w:rsidR="00414CBC" w:rsidRDefault="00414CBC">
                        <w:pPr>
                          <w:jc w:val="center"/>
                          <w:rPr>
                            <w:rFonts w:eastAsia="Times New Roman"/>
                            <w:sz w:val="20"/>
                            <w:szCs w:val="20"/>
                          </w:rPr>
                        </w:pPr>
                      </w:p>
                    </w:tc>
                  </w:tr>
                </w:tbl>
                <w:p w14:paraId="51FAD628" w14:textId="77777777" w:rsidR="00414CBC" w:rsidRDefault="00414CB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14CBC" w14:paraId="50D7A240"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414CBC" w14:paraId="438568AD" w14:textId="77777777">
                          <w:trPr>
                            <w:jc w:val="center"/>
                          </w:trPr>
                          <w:tc>
                            <w:tcPr>
                              <w:tcW w:w="0" w:type="auto"/>
                              <w:tcMar>
                                <w:top w:w="150" w:type="dxa"/>
                                <w:left w:w="300" w:type="dxa"/>
                                <w:bottom w:w="150" w:type="dxa"/>
                                <w:right w:w="300" w:type="dxa"/>
                              </w:tcMar>
                            </w:tcPr>
                            <w:p w14:paraId="1EF6AF53" w14:textId="77777777" w:rsidR="00414CBC" w:rsidRDefault="00414CBC">
                              <w:pPr>
                                <w:pStyle w:val="NormalWeb"/>
                                <w:rPr>
                                  <w:rFonts w:ascii="Arial" w:hAnsi="Arial" w:cs="Arial"/>
                                  <w:color w:val="002D56"/>
                                </w:rPr>
                              </w:pPr>
                              <w:r>
                                <w:rPr>
                                  <w:rFonts w:ascii="Arial" w:hAnsi="Arial" w:cs="Arial"/>
                                  <w:color w:val="002D56"/>
                                  <w:sz w:val="27"/>
                                  <w:szCs w:val="27"/>
                                </w:rPr>
                                <w:t>The FBINAA Officer Resiliency, Safety, &amp; Wellness Leadership Forum convenes law enforcement executives who will share officer resilience, safety, and wellness case studies, new research, emerging issues that will improve and save lives, families, and careers of police officers around the globe. Participants will also have exclusive access to cutting-edge presenters and officer safety and wellness sponsors.</w:t>
                              </w:r>
                            </w:p>
                            <w:p w14:paraId="78B0C11D" w14:textId="77777777" w:rsidR="00414CBC" w:rsidRDefault="00414CBC">
                              <w:pPr>
                                <w:pStyle w:val="NormalWeb"/>
                                <w:rPr>
                                  <w:rFonts w:ascii="Arial" w:hAnsi="Arial" w:cs="Arial"/>
                                  <w:color w:val="002D56"/>
                                </w:rPr>
                              </w:pPr>
                            </w:p>
                            <w:p w14:paraId="2FED7E0E" w14:textId="77777777" w:rsidR="00414CBC" w:rsidRDefault="00414CBC">
                              <w:pPr>
                                <w:pStyle w:val="NormalWeb"/>
                                <w:rPr>
                                  <w:rFonts w:ascii="Arial" w:hAnsi="Arial" w:cs="Arial"/>
                                  <w:color w:val="002D56"/>
                                </w:rPr>
                              </w:pPr>
                              <w:r>
                                <w:rPr>
                                  <w:rFonts w:ascii="Arial" w:hAnsi="Arial" w:cs="Arial"/>
                                  <w:b/>
                                  <w:bCs/>
                                  <w:color w:val="002D56"/>
                                  <w:sz w:val="27"/>
                                  <w:szCs w:val="27"/>
                                  <w:u w:val="single"/>
                                </w:rPr>
                                <w:t>Keynote Presentations:</w:t>
                              </w:r>
                            </w:p>
                            <w:p w14:paraId="4509B720" w14:textId="77777777" w:rsidR="00414CBC" w:rsidRDefault="00414CBC" w:rsidP="00892C74">
                              <w:pPr>
                                <w:numPr>
                                  <w:ilvl w:val="0"/>
                                  <w:numId w:val="1"/>
                                </w:numPr>
                                <w:ind w:left="600" w:hanging="240"/>
                                <w:rPr>
                                  <w:rFonts w:ascii="Arial" w:eastAsia="Times New Roman" w:hAnsi="Arial" w:cs="Arial"/>
                                  <w:color w:val="002D56"/>
                                </w:rPr>
                              </w:pPr>
                              <w:r>
                                <w:rPr>
                                  <w:rFonts w:ascii="Arial" w:eastAsia="Times New Roman" w:hAnsi="Arial" w:cs="Arial"/>
                                  <w:color w:val="002D56"/>
                                </w:rPr>
                                <w:t>Trauma-Informed Leadership &amp; the Future of Officer Wellness</w:t>
                              </w:r>
                            </w:p>
                            <w:p w14:paraId="20C330E0" w14:textId="77777777" w:rsidR="00414CBC" w:rsidRDefault="00414CBC" w:rsidP="00892C74">
                              <w:pPr>
                                <w:numPr>
                                  <w:ilvl w:val="0"/>
                                  <w:numId w:val="1"/>
                                </w:numPr>
                                <w:ind w:left="600" w:hanging="240"/>
                                <w:rPr>
                                  <w:rFonts w:ascii="Arial" w:eastAsia="Times New Roman" w:hAnsi="Arial" w:cs="Arial"/>
                                  <w:color w:val="002D56"/>
                                </w:rPr>
                              </w:pPr>
                              <w:r>
                                <w:rPr>
                                  <w:rFonts w:ascii="Arial" w:eastAsia="Times New Roman" w:hAnsi="Arial" w:cs="Arial"/>
                                  <w:color w:val="002D56"/>
                                </w:rPr>
                                <w:t>Surviving Suicide</w:t>
                              </w:r>
                            </w:p>
                            <w:p w14:paraId="7B36CA94" w14:textId="77777777" w:rsidR="00414CBC" w:rsidRDefault="00414CBC" w:rsidP="00892C74">
                              <w:pPr>
                                <w:numPr>
                                  <w:ilvl w:val="0"/>
                                  <w:numId w:val="1"/>
                                </w:numPr>
                                <w:ind w:left="600" w:hanging="240"/>
                                <w:rPr>
                                  <w:rFonts w:ascii="Arial" w:eastAsia="Times New Roman" w:hAnsi="Arial" w:cs="Arial"/>
                                  <w:color w:val="002D56"/>
                                </w:rPr>
                              </w:pPr>
                              <w:r>
                                <w:rPr>
                                  <w:rFonts w:ascii="Arial" w:eastAsia="Times New Roman" w:hAnsi="Arial" w:cs="Arial"/>
                                  <w:color w:val="002D56"/>
                                </w:rPr>
                                <w:t>Below 100</w:t>
                              </w:r>
                            </w:p>
                            <w:p w14:paraId="00067B5E" w14:textId="77777777" w:rsidR="00414CBC" w:rsidRDefault="00414CBC" w:rsidP="00892C74">
                              <w:pPr>
                                <w:numPr>
                                  <w:ilvl w:val="0"/>
                                  <w:numId w:val="1"/>
                                </w:numPr>
                                <w:ind w:left="600" w:hanging="240"/>
                                <w:rPr>
                                  <w:rFonts w:ascii="Arial" w:eastAsia="Times New Roman" w:hAnsi="Arial" w:cs="Arial"/>
                                  <w:color w:val="002D56"/>
                                </w:rPr>
                              </w:pPr>
                              <w:r>
                                <w:rPr>
                                  <w:rFonts w:ascii="Arial" w:eastAsia="Times New Roman" w:hAnsi="Arial" w:cs="Arial"/>
                                  <w:color w:val="002D56"/>
                                </w:rPr>
                                <w:t>Law Enforcement Stress &amp; Work-Family Conflict Initiatives to Increase Wellness &amp; Resiliency</w:t>
                              </w:r>
                            </w:p>
                            <w:p w14:paraId="13B77255" w14:textId="77777777" w:rsidR="00414CBC" w:rsidRDefault="00414CBC" w:rsidP="00892C74">
                              <w:pPr>
                                <w:numPr>
                                  <w:ilvl w:val="0"/>
                                  <w:numId w:val="1"/>
                                </w:numPr>
                                <w:ind w:left="600" w:hanging="240"/>
                                <w:rPr>
                                  <w:rFonts w:ascii="Arial" w:eastAsia="Times New Roman" w:hAnsi="Arial" w:cs="Arial"/>
                                  <w:color w:val="002D56"/>
                                </w:rPr>
                              </w:pPr>
                              <w:r>
                                <w:rPr>
                                  <w:rFonts w:ascii="Arial" w:eastAsia="Times New Roman" w:hAnsi="Arial" w:cs="Arial"/>
                                  <w:color w:val="002D56"/>
                                </w:rPr>
                                <w:t>The Role of Blue Courage in Health &amp; Wellness</w:t>
                              </w:r>
                            </w:p>
                            <w:p w14:paraId="7FA9EEA8" w14:textId="77777777" w:rsidR="00414CBC" w:rsidRDefault="00414CBC" w:rsidP="00892C74">
                              <w:pPr>
                                <w:numPr>
                                  <w:ilvl w:val="0"/>
                                  <w:numId w:val="1"/>
                                </w:numPr>
                                <w:ind w:left="600" w:hanging="240"/>
                                <w:rPr>
                                  <w:rFonts w:ascii="Arial" w:eastAsia="Times New Roman" w:hAnsi="Arial" w:cs="Arial"/>
                                  <w:color w:val="002D56"/>
                                </w:rPr>
                              </w:pPr>
                              <w:r>
                                <w:rPr>
                                  <w:rFonts w:ascii="Arial" w:eastAsia="Times New Roman" w:hAnsi="Arial" w:cs="Arial"/>
                                  <w:color w:val="002D56"/>
                                </w:rPr>
                                <w:t>Rebuilding the Tactical Athlete to Enhance Longevity</w:t>
                              </w:r>
                            </w:p>
                            <w:p w14:paraId="3535B157" w14:textId="77777777" w:rsidR="00414CBC" w:rsidRDefault="00414CBC" w:rsidP="00892C74">
                              <w:pPr>
                                <w:numPr>
                                  <w:ilvl w:val="0"/>
                                  <w:numId w:val="1"/>
                                </w:numPr>
                                <w:ind w:left="600" w:hanging="240"/>
                                <w:rPr>
                                  <w:rFonts w:ascii="Arial" w:eastAsia="Times New Roman" w:hAnsi="Arial" w:cs="Arial"/>
                                  <w:color w:val="002D56"/>
                                </w:rPr>
                              </w:pPr>
                              <w:r>
                                <w:rPr>
                                  <w:rFonts w:ascii="Arial" w:eastAsia="Times New Roman" w:hAnsi="Arial" w:cs="Arial"/>
                                  <w:color w:val="002D56"/>
                                </w:rPr>
                                <w:t>Starting Healthy, Working Healthy, Retiring Healthy: A Comprehensive Approach to Officer Wellness</w:t>
                              </w:r>
                            </w:p>
                            <w:p w14:paraId="67E12641" w14:textId="77777777" w:rsidR="00414CBC" w:rsidRDefault="00414CBC" w:rsidP="00892C74">
                              <w:pPr>
                                <w:numPr>
                                  <w:ilvl w:val="0"/>
                                  <w:numId w:val="1"/>
                                </w:numPr>
                                <w:ind w:left="600" w:hanging="240"/>
                                <w:rPr>
                                  <w:rFonts w:ascii="Arial" w:eastAsia="Times New Roman" w:hAnsi="Arial" w:cs="Arial"/>
                                  <w:color w:val="002D56"/>
                                </w:rPr>
                              </w:pPr>
                              <w:r>
                                <w:rPr>
                                  <w:rFonts w:ascii="Arial" w:eastAsia="Times New Roman" w:hAnsi="Arial" w:cs="Arial"/>
                                  <w:color w:val="002D56"/>
                                </w:rPr>
                                <w:t>Honor Without Endorsement: Communicating Following an Officer Suicide</w:t>
                              </w:r>
                            </w:p>
                          </w:tc>
                        </w:tr>
                      </w:tbl>
                      <w:p w14:paraId="700D7F40" w14:textId="77777777" w:rsidR="00414CBC" w:rsidRDefault="00414CBC">
                        <w:pPr>
                          <w:jc w:val="center"/>
                          <w:rPr>
                            <w:rFonts w:eastAsia="Times New Roman"/>
                            <w:sz w:val="20"/>
                            <w:szCs w:val="20"/>
                          </w:rPr>
                        </w:pPr>
                      </w:p>
                    </w:tc>
                  </w:tr>
                </w:tbl>
                <w:p w14:paraId="7B784F95" w14:textId="77777777" w:rsidR="00414CBC" w:rsidRDefault="00414CB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14CBC" w14:paraId="34A9A55E"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414CBC" w14:paraId="545F2B65" w14:textId="77777777">
                          <w:trPr>
                            <w:jc w:val="center"/>
                          </w:trPr>
                          <w:tc>
                            <w:tcPr>
                              <w:tcW w:w="5000" w:type="pct"/>
                              <w:tcMar>
                                <w:top w:w="150" w:type="dxa"/>
                                <w:left w:w="300" w:type="dxa"/>
                                <w:bottom w:w="15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414CBC" w14:paraId="68614E85" w14:textId="77777777">
                                <w:trPr>
                                  <w:trHeight w:val="15"/>
                                  <w:jc w:val="center"/>
                                </w:trPr>
                                <w:tc>
                                  <w:tcPr>
                                    <w:tcW w:w="0" w:type="auto"/>
                                    <w:shd w:val="clear" w:color="auto" w:fill="A39161"/>
                                    <w:tcMar>
                                      <w:top w:w="0" w:type="dxa"/>
                                      <w:left w:w="0" w:type="dxa"/>
                                      <w:bottom w:w="15" w:type="dxa"/>
                                      <w:right w:w="0" w:type="dxa"/>
                                    </w:tcMar>
                                    <w:vAlign w:val="center"/>
                                    <w:hideMark/>
                                  </w:tcPr>
                                  <w:p w14:paraId="5191FB44" w14:textId="77777777" w:rsidR="00414CBC" w:rsidRDefault="00414CBC">
                                    <w:pPr>
                                      <w:spacing w:line="15" w:lineRule="atLeast"/>
                                      <w:jc w:val="center"/>
                                      <w:rPr>
                                        <w:rFonts w:eastAsia="Times New Roman"/>
                                      </w:rPr>
                                    </w:pPr>
                                    <w:r>
                                      <w:rPr>
                                        <w:rFonts w:eastAsia="Times New Roman"/>
                                        <w:noProof/>
                                      </w:rPr>
                                      <w:lastRenderedPageBreak/>
                                      <w:drawing>
                                        <wp:inline distT="0" distB="0" distL="0" distR="0" wp14:anchorId="5277FB53" wp14:editId="5FF17F0F">
                                          <wp:extent cx="47625" cy="9525"/>
                                          <wp:effectExtent l="0" t="0" r="0" b="0"/>
                                          <wp:docPr id="13" name="Picture 1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80E36F4" w14:textId="77777777" w:rsidR="00414CBC" w:rsidRDefault="00414CBC">
                              <w:pPr>
                                <w:jc w:val="center"/>
                                <w:rPr>
                                  <w:rFonts w:eastAsia="Times New Roman"/>
                                  <w:sz w:val="20"/>
                                  <w:szCs w:val="20"/>
                                </w:rPr>
                              </w:pPr>
                            </w:p>
                          </w:tc>
                        </w:tr>
                      </w:tbl>
                      <w:p w14:paraId="6210AC2A" w14:textId="77777777" w:rsidR="00414CBC" w:rsidRDefault="00414CBC">
                        <w:pPr>
                          <w:jc w:val="center"/>
                          <w:rPr>
                            <w:rFonts w:eastAsia="Times New Roman"/>
                            <w:sz w:val="20"/>
                            <w:szCs w:val="20"/>
                          </w:rPr>
                        </w:pPr>
                      </w:p>
                    </w:tc>
                  </w:tr>
                </w:tbl>
                <w:p w14:paraId="6B39E661" w14:textId="77777777" w:rsidR="00414CBC" w:rsidRDefault="00414CB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14CBC" w14:paraId="22117180"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414CBC" w14:paraId="59303C80" w14:textId="77777777">
                          <w:trPr>
                            <w:jc w:val="center"/>
                          </w:trPr>
                          <w:tc>
                            <w:tcPr>
                              <w:tcW w:w="0" w:type="auto"/>
                              <w:tcMar>
                                <w:top w:w="150" w:type="dxa"/>
                                <w:left w:w="300" w:type="dxa"/>
                                <w:bottom w:w="150" w:type="dxa"/>
                                <w:right w:w="300" w:type="dxa"/>
                              </w:tcMar>
                            </w:tcPr>
                            <w:p w14:paraId="27481246" w14:textId="77777777" w:rsidR="00414CBC" w:rsidRDefault="00414CBC">
                              <w:pPr>
                                <w:pStyle w:val="NormalWeb"/>
                                <w:jc w:val="center"/>
                                <w:rPr>
                                  <w:rFonts w:ascii="Arial" w:hAnsi="Arial" w:cs="Arial"/>
                                  <w:color w:val="002D56"/>
                                </w:rPr>
                              </w:pPr>
                              <w:r>
                                <w:rPr>
                                  <w:rFonts w:ascii="Arial" w:hAnsi="Arial" w:cs="Arial"/>
                                  <w:b/>
                                  <w:bCs/>
                                  <w:color w:val="002D56"/>
                                  <w:sz w:val="27"/>
                                  <w:szCs w:val="27"/>
                                </w:rPr>
                                <w:t>Location</w:t>
                              </w:r>
                            </w:p>
                            <w:p w14:paraId="12F1C4CD" w14:textId="77777777" w:rsidR="00414CBC" w:rsidRDefault="00414CBC">
                              <w:pPr>
                                <w:pStyle w:val="NormalWeb"/>
                                <w:jc w:val="center"/>
                                <w:rPr>
                                  <w:rFonts w:ascii="Arial" w:hAnsi="Arial" w:cs="Arial"/>
                                  <w:color w:val="002D56"/>
                                </w:rPr>
                              </w:pPr>
                              <w:r>
                                <w:rPr>
                                  <w:rFonts w:ascii="Arial" w:hAnsi="Arial" w:cs="Arial"/>
                                  <w:color w:val="002D56"/>
                                  <w:sz w:val="27"/>
                                  <w:szCs w:val="27"/>
                                </w:rPr>
                                <w:t>Redmond Police Department</w:t>
                              </w:r>
                            </w:p>
                            <w:p w14:paraId="601796E1" w14:textId="77777777" w:rsidR="00414CBC" w:rsidRDefault="00414CBC">
                              <w:pPr>
                                <w:pStyle w:val="NormalWeb"/>
                                <w:jc w:val="center"/>
                                <w:rPr>
                                  <w:rFonts w:ascii="Arial" w:hAnsi="Arial" w:cs="Arial"/>
                                  <w:color w:val="002D56"/>
                                </w:rPr>
                              </w:pPr>
                              <w:r>
                                <w:rPr>
                                  <w:rFonts w:ascii="Arial" w:hAnsi="Arial" w:cs="Arial"/>
                                  <w:color w:val="002D56"/>
                                  <w:sz w:val="27"/>
                                  <w:szCs w:val="27"/>
                                </w:rPr>
                                <w:t>8701 160th Ave NE</w:t>
                              </w:r>
                            </w:p>
                            <w:p w14:paraId="04042E9A" w14:textId="77777777" w:rsidR="00414CBC" w:rsidRDefault="00414CBC">
                              <w:pPr>
                                <w:pStyle w:val="NormalWeb"/>
                                <w:jc w:val="center"/>
                                <w:rPr>
                                  <w:rFonts w:ascii="Arial" w:hAnsi="Arial" w:cs="Arial"/>
                                  <w:color w:val="002D56"/>
                                </w:rPr>
                              </w:pPr>
                              <w:r>
                                <w:rPr>
                                  <w:rFonts w:ascii="Arial" w:hAnsi="Arial" w:cs="Arial"/>
                                  <w:color w:val="002D56"/>
                                  <w:sz w:val="27"/>
                                  <w:szCs w:val="27"/>
                                </w:rPr>
                                <w:t>Redmond, WA 98052</w:t>
                              </w:r>
                            </w:p>
                            <w:p w14:paraId="2F7C7CE6" w14:textId="77777777" w:rsidR="00414CBC" w:rsidRDefault="00414CBC">
                              <w:pPr>
                                <w:pStyle w:val="NormalWeb"/>
                                <w:jc w:val="center"/>
                                <w:rPr>
                                  <w:rFonts w:ascii="Arial" w:hAnsi="Arial" w:cs="Arial"/>
                                  <w:color w:val="002D56"/>
                                </w:rPr>
                              </w:pPr>
                            </w:p>
                            <w:p w14:paraId="55D04ACF" w14:textId="77777777" w:rsidR="00414CBC" w:rsidRDefault="00414CBC">
                              <w:pPr>
                                <w:pStyle w:val="NormalWeb"/>
                                <w:jc w:val="center"/>
                                <w:rPr>
                                  <w:rFonts w:ascii="Arial" w:hAnsi="Arial" w:cs="Arial"/>
                                  <w:color w:val="002D56"/>
                                </w:rPr>
                              </w:pPr>
                              <w:r>
                                <w:rPr>
                                  <w:rFonts w:ascii="Arial" w:hAnsi="Arial" w:cs="Arial"/>
                                  <w:b/>
                                  <w:bCs/>
                                  <w:color w:val="002D56"/>
                                  <w:sz w:val="27"/>
                                  <w:szCs w:val="27"/>
                                </w:rPr>
                                <w:t>Dates &amp; Times</w:t>
                              </w:r>
                            </w:p>
                            <w:p w14:paraId="32D2DD70" w14:textId="77777777" w:rsidR="00414CBC" w:rsidRDefault="00414CBC">
                              <w:pPr>
                                <w:pStyle w:val="NormalWeb"/>
                                <w:jc w:val="center"/>
                                <w:rPr>
                                  <w:rFonts w:ascii="Arial" w:hAnsi="Arial" w:cs="Arial"/>
                                  <w:color w:val="002D56"/>
                                </w:rPr>
                              </w:pPr>
                              <w:r>
                                <w:rPr>
                                  <w:rFonts w:ascii="Arial" w:hAnsi="Arial" w:cs="Arial"/>
                                  <w:color w:val="002D56"/>
                                  <w:sz w:val="27"/>
                                  <w:szCs w:val="27"/>
                                </w:rPr>
                                <w:t>October 13, 2021 8:00 am - 4:00 pm</w:t>
                              </w:r>
                            </w:p>
                            <w:p w14:paraId="5E85DD4A" w14:textId="77777777" w:rsidR="00414CBC" w:rsidRDefault="00414CBC">
                              <w:pPr>
                                <w:pStyle w:val="NormalWeb"/>
                                <w:jc w:val="center"/>
                                <w:rPr>
                                  <w:rFonts w:ascii="Arial" w:hAnsi="Arial" w:cs="Arial"/>
                                  <w:color w:val="002D56"/>
                                </w:rPr>
                              </w:pPr>
                              <w:r>
                                <w:rPr>
                                  <w:rFonts w:ascii="Arial" w:hAnsi="Arial" w:cs="Arial"/>
                                  <w:color w:val="002D56"/>
                                  <w:sz w:val="27"/>
                                  <w:szCs w:val="27"/>
                                </w:rPr>
                                <w:t>October 14, 2021 8:00 am - 4:00 pm</w:t>
                              </w:r>
                            </w:p>
                            <w:p w14:paraId="50874449" w14:textId="77777777" w:rsidR="00414CBC" w:rsidRDefault="00414CBC">
                              <w:pPr>
                                <w:pStyle w:val="NormalWeb"/>
                                <w:jc w:val="center"/>
                                <w:rPr>
                                  <w:rFonts w:ascii="Arial" w:hAnsi="Arial" w:cs="Arial"/>
                                  <w:color w:val="002D56"/>
                                </w:rPr>
                              </w:pPr>
                            </w:p>
                            <w:p w14:paraId="70538DA4" w14:textId="77777777" w:rsidR="00414CBC" w:rsidRDefault="00414CBC">
                              <w:pPr>
                                <w:pStyle w:val="NormalWeb"/>
                                <w:jc w:val="center"/>
                                <w:rPr>
                                  <w:rFonts w:ascii="Arial" w:hAnsi="Arial" w:cs="Arial"/>
                                  <w:color w:val="002D56"/>
                                </w:rPr>
                              </w:pPr>
                              <w:r>
                                <w:rPr>
                                  <w:rFonts w:ascii="Arial" w:hAnsi="Arial" w:cs="Arial"/>
                                  <w:b/>
                                  <w:bCs/>
                                  <w:color w:val="002D56"/>
                                  <w:sz w:val="27"/>
                                  <w:szCs w:val="27"/>
                                </w:rPr>
                                <w:t>Registration Fee</w:t>
                              </w:r>
                            </w:p>
                            <w:p w14:paraId="506DC6B6" w14:textId="77777777" w:rsidR="00414CBC" w:rsidRDefault="00414CBC">
                              <w:pPr>
                                <w:pStyle w:val="NormalWeb"/>
                                <w:jc w:val="center"/>
                                <w:rPr>
                                  <w:rFonts w:ascii="Arial" w:hAnsi="Arial" w:cs="Arial"/>
                                  <w:color w:val="002D56"/>
                                </w:rPr>
                              </w:pPr>
                              <w:r>
                                <w:rPr>
                                  <w:rFonts w:ascii="Arial" w:hAnsi="Arial" w:cs="Arial"/>
                                  <w:color w:val="002D56"/>
                                  <w:sz w:val="27"/>
                                  <w:szCs w:val="27"/>
                                </w:rPr>
                                <w:t>FBINAA Member: $495.00</w:t>
                              </w:r>
                            </w:p>
                            <w:p w14:paraId="1E6D10F5" w14:textId="77777777" w:rsidR="00414CBC" w:rsidRDefault="00414CBC">
                              <w:pPr>
                                <w:pStyle w:val="NormalWeb"/>
                                <w:jc w:val="center"/>
                                <w:rPr>
                                  <w:rFonts w:ascii="Arial" w:hAnsi="Arial" w:cs="Arial"/>
                                  <w:color w:val="002D56"/>
                                </w:rPr>
                              </w:pPr>
                              <w:r>
                                <w:rPr>
                                  <w:rFonts w:ascii="Arial" w:hAnsi="Arial" w:cs="Arial"/>
                                  <w:color w:val="002D56"/>
                                  <w:sz w:val="27"/>
                                  <w:szCs w:val="27"/>
                                </w:rPr>
                                <w:t>Non-Member: $595.00</w:t>
                              </w:r>
                            </w:p>
                          </w:tc>
                        </w:tr>
                      </w:tbl>
                      <w:p w14:paraId="2A8DEEDE" w14:textId="77777777" w:rsidR="00414CBC" w:rsidRDefault="00414CBC">
                        <w:pPr>
                          <w:jc w:val="center"/>
                          <w:rPr>
                            <w:rFonts w:eastAsia="Times New Roman"/>
                            <w:sz w:val="20"/>
                            <w:szCs w:val="20"/>
                          </w:rPr>
                        </w:pPr>
                      </w:p>
                    </w:tc>
                  </w:tr>
                </w:tbl>
                <w:p w14:paraId="123BED7B" w14:textId="77777777" w:rsidR="00414CBC" w:rsidRDefault="00414CB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14CBC" w14:paraId="681E5B70"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414CBC" w14:paraId="68182B6B" w14:textId="77777777">
                          <w:trPr>
                            <w:jc w:val="center"/>
                          </w:trPr>
                          <w:tc>
                            <w:tcPr>
                              <w:tcW w:w="0" w:type="auto"/>
                              <w:tcMar>
                                <w:top w:w="150" w:type="dxa"/>
                                <w:left w:w="300" w:type="dxa"/>
                                <w:bottom w:w="150" w:type="dxa"/>
                                <w:right w:w="300" w:type="dxa"/>
                              </w:tcMar>
                              <w:vAlign w:val="center"/>
                              <w:hideMark/>
                            </w:tcPr>
                            <w:tbl>
                              <w:tblPr>
                                <w:tblW w:w="0" w:type="dxa"/>
                                <w:jc w:val="center"/>
                                <w:shd w:val="clear" w:color="auto" w:fill="002D56"/>
                                <w:tblCellMar>
                                  <w:left w:w="0" w:type="dxa"/>
                                  <w:right w:w="0" w:type="dxa"/>
                                </w:tblCellMar>
                                <w:tblLook w:val="04A0" w:firstRow="1" w:lastRow="0" w:firstColumn="1" w:lastColumn="0" w:noHBand="0" w:noVBand="1"/>
                              </w:tblPr>
                              <w:tblGrid>
                                <w:gridCol w:w="3542"/>
                              </w:tblGrid>
                              <w:tr w:rsidR="00414CBC" w14:paraId="77577B59" w14:textId="77777777">
                                <w:trPr>
                                  <w:jc w:val="center"/>
                                </w:trPr>
                                <w:tc>
                                  <w:tcPr>
                                    <w:tcW w:w="0" w:type="auto"/>
                                    <w:shd w:val="clear" w:color="auto" w:fill="002D56"/>
                                    <w:tcMar>
                                      <w:top w:w="150" w:type="dxa"/>
                                      <w:left w:w="600" w:type="dxa"/>
                                      <w:bottom w:w="150" w:type="dxa"/>
                                      <w:right w:w="600" w:type="dxa"/>
                                    </w:tcMar>
                                    <w:vAlign w:val="center"/>
                                    <w:hideMark/>
                                  </w:tcPr>
                                  <w:p w14:paraId="20124115" w14:textId="77777777" w:rsidR="00414CBC" w:rsidRDefault="00414CBC">
                                    <w:pPr>
                                      <w:jc w:val="center"/>
                                      <w:rPr>
                                        <w:rFonts w:eastAsia="Times New Roman"/>
                                      </w:rPr>
                                    </w:pPr>
                                    <w:hyperlink r:id="rId11" w:history="1">
                                      <w:r>
                                        <w:rPr>
                                          <w:rStyle w:val="Hyperlink"/>
                                          <w:rFonts w:ascii="Arial" w:eastAsia="Times New Roman" w:hAnsi="Arial" w:cs="Arial"/>
                                          <w:b/>
                                          <w:bCs/>
                                          <w:color w:val="FFFFFF"/>
                                          <w:sz w:val="36"/>
                                          <w:szCs w:val="36"/>
                                          <w:u w:val="none"/>
                                        </w:rPr>
                                        <w:t>Register Here</w:t>
                                      </w:r>
                                    </w:hyperlink>
                                    <w:r>
                                      <w:rPr>
                                        <w:rFonts w:eastAsia="Times New Roman"/>
                                      </w:rPr>
                                      <w:t xml:space="preserve"> </w:t>
                                    </w:r>
                                  </w:p>
                                </w:tc>
                              </w:tr>
                            </w:tbl>
                            <w:p w14:paraId="7223F26D" w14:textId="77777777" w:rsidR="00414CBC" w:rsidRDefault="00414CBC">
                              <w:pPr>
                                <w:jc w:val="center"/>
                                <w:rPr>
                                  <w:rFonts w:eastAsia="Times New Roman"/>
                                  <w:sz w:val="20"/>
                                  <w:szCs w:val="20"/>
                                </w:rPr>
                              </w:pPr>
                            </w:p>
                          </w:tc>
                        </w:tr>
                      </w:tbl>
                      <w:p w14:paraId="02469066" w14:textId="77777777" w:rsidR="00414CBC" w:rsidRDefault="00414CBC">
                        <w:pPr>
                          <w:jc w:val="center"/>
                          <w:rPr>
                            <w:rFonts w:eastAsia="Times New Roman"/>
                            <w:sz w:val="20"/>
                            <w:szCs w:val="20"/>
                          </w:rPr>
                        </w:pPr>
                      </w:p>
                    </w:tc>
                  </w:tr>
                </w:tbl>
                <w:p w14:paraId="6FA6D558" w14:textId="77777777" w:rsidR="00414CBC" w:rsidRDefault="00414CB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14CBC" w14:paraId="3858294E"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414CBC" w14:paraId="126BCAFB" w14:textId="77777777">
                          <w:trPr>
                            <w:jc w:val="center"/>
                          </w:trPr>
                          <w:tc>
                            <w:tcPr>
                              <w:tcW w:w="0" w:type="auto"/>
                              <w:tcMar>
                                <w:top w:w="150" w:type="dxa"/>
                                <w:left w:w="300" w:type="dxa"/>
                                <w:bottom w:w="150" w:type="dxa"/>
                                <w:right w:w="300" w:type="dxa"/>
                              </w:tcMar>
                              <w:hideMark/>
                            </w:tcPr>
                            <w:p w14:paraId="6E5372E6" w14:textId="77777777" w:rsidR="00414CBC" w:rsidRDefault="00414CBC">
                              <w:pPr>
                                <w:pStyle w:val="NormalWeb"/>
                                <w:jc w:val="center"/>
                                <w:rPr>
                                  <w:rFonts w:ascii="Arial" w:hAnsi="Arial" w:cs="Arial"/>
                                  <w:color w:val="002D56"/>
                                </w:rPr>
                              </w:pPr>
                              <w:r>
                                <w:rPr>
                                  <w:rFonts w:ascii="Arial" w:hAnsi="Arial" w:cs="Arial"/>
                                  <w:color w:val="002D56"/>
                                </w:rPr>
                                <w:t xml:space="preserve">For questions or information on agenda, logistics, or hotel accommodations, please contact Laura Masterton at </w:t>
                              </w:r>
                              <w:hyperlink r:id="rId12" w:tgtFrame="_blank" w:history="1">
                                <w:r>
                                  <w:rPr>
                                    <w:rStyle w:val="Hyperlink"/>
                                    <w:rFonts w:ascii="Arial" w:hAnsi="Arial" w:cs="Arial"/>
                                    <w:color w:val="0096D6"/>
                                  </w:rPr>
                                  <w:t>lmasterton@fbinaa.org</w:t>
                                </w:r>
                              </w:hyperlink>
                              <w:r>
                                <w:rPr>
                                  <w:rFonts w:ascii="Arial" w:hAnsi="Arial" w:cs="Arial"/>
                                  <w:color w:val="002D56"/>
                                </w:rPr>
                                <w:t>.</w:t>
                              </w:r>
                            </w:p>
                          </w:tc>
                        </w:tr>
                      </w:tbl>
                      <w:p w14:paraId="4C56C88A" w14:textId="77777777" w:rsidR="00414CBC" w:rsidRDefault="00414CBC">
                        <w:pPr>
                          <w:jc w:val="center"/>
                          <w:rPr>
                            <w:rFonts w:eastAsia="Times New Roman"/>
                            <w:sz w:val="20"/>
                            <w:szCs w:val="20"/>
                          </w:rPr>
                        </w:pPr>
                      </w:p>
                    </w:tc>
                  </w:tr>
                </w:tbl>
                <w:p w14:paraId="293560A4" w14:textId="77777777" w:rsidR="00414CBC" w:rsidRDefault="00414CB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14CBC" w14:paraId="785325F3"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414CBC" w14:paraId="72EED7B8" w14:textId="77777777">
                          <w:trPr>
                            <w:jc w:val="center"/>
                          </w:trPr>
                          <w:tc>
                            <w:tcPr>
                              <w:tcW w:w="5000" w:type="pct"/>
                              <w:tcMar>
                                <w:top w:w="150" w:type="dxa"/>
                                <w:left w:w="300" w:type="dxa"/>
                                <w:bottom w:w="15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414CBC" w14:paraId="6613D16A" w14:textId="77777777">
                                <w:trPr>
                                  <w:trHeight w:val="15"/>
                                  <w:jc w:val="center"/>
                                </w:trPr>
                                <w:tc>
                                  <w:tcPr>
                                    <w:tcW w:w="0" w:type="auto"/>
                                    <w:shd w:val="clear" w:color="auto" w:fill="A39161"/>
                                    <w:tcMar>
                                      <w:top w:w="0" w:type="dxa"/>
                                      <w:left w:w="0" w:type="dxa"/>
                                      <w:bottom w:w="15" w:type="dxa"/>
                                      <w:right w:w="0" w:type="dxa"/>
                                    </w:tcMar>
                                    <w:vAlign w:val="center"/>
                                    <w:hideMark/>
                                  </w:tcPr>
                                  <w:p w14:paraId="7FC93C1B" w14:textId="77777777" w:rsidR="00414CBC" w:rsidRDefault="00414CBC">
                                    <w:pPr>
                                      <w:spacing w:line="15" w:lineRule="atLeast"/>
                                      <w:jc w:val="center"/>
                                      <w:rPr>
                                        <w:rFonts w:eastAsia="Times New Roman"/>
                                      </w:rPr>
                                    </w:pPr>
                                    <w:r>
                                      <w:rPr>
                                        <w:rFonts w:eastAsia="Times New Roman"/>
                                        <w:noProof/>
                                      </w:rPr>
                                      <w:drawing>
                                        <wp:inline distT="0" distB="0" distL="0" distR="0" wp14:anchorId="4EA44F78" wp14:editId="10899373">
                                          <wp:extent cx="47625" cy="9525"/>
                                          <wp:effectExtent l="0" t="0" r="0" b="0"/>
                                          <wp:docPr id="12" name="Pictur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155C838" w14:textId="77777777" w:rsidR="00414CBC" w:rsidRDefault="00414CBC">
                              <w:pPr>
                                <w:jc w:val="center"/>
                                <w:rPr>
                                  <w:rFonts w:eastAsia="Times New Roman"/>
                                  <w:sz w:val="20"/>
                                  <w:szCs w:val="20"/>
                                </w:rPr>
                              </w:pPr>
                            </w:p>
                          </w:tc>
                        </w:tr>
                      </w:tbl>
                      <w:p w14:paraId="4FD6A3B5" w14:textId="77777777" w:rsidR="00414CBC" w:rsidRDefault="00414CBC">
                        <w:pPr>
                          <w:jc w:val="center"/>
                          <w:rPr>
                            <w:rFonts w:eastAsia="Times New Roman"/>
                            <w:sz w:val="20"/>
                            <w:szCs w:val="20"/>
                          </w:rPr>
                        </w:pPr>
                      </w:p>
                    </w:tc>
                  </w:tr>
                </w:tbl>
                <w:p w14:paraId="28E3DB42" w14:textId="77777777" w:rsidR="00414CBC" w:rsidRDefault="00414CB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14CBC" w14:paraId="1CE3B129"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414CBC" w14:paraId="4694AC65" w14:textId="77777777">
                          <w:trPr>
                            <w:jc w:val="center"/>
                          </w:trPr>
                          <w:tc>
                            <w:tcPr>
                              <w:tcW w:w="0" w:type="auto"/>
                              <w:tcMar>
                                <w:top w:w="150" w:type="dxa"/>
                                <w:left w:w="300" w:type="dxa"/>
                                <w:bottom w:w="150" w:type="dxa"/>
                                <w:right w:w="300" w:type="dxa"/>
                              </w:tcMar>
                              <w:hideMark/>
                            </w:tcPr>
                            <w:p w14:paraId="485F2FBE" w14:textId="77777777" w:rsidR="00414CBC" w:rsidRDefault="00414CBC">
                              <w:pPr>
                                <w:pStyle w:val="NormalWeb"/>
                                <w:jc w:val="center"/>
                                <w:rPr>
                                  <w:rFonts w:ascii="Arial" w:hAnsi="Arial" w:cs="Arial"/>
                                  <w:color w:val="002D56"/>
                                </w:rPr>
                              </w:pPr>
                              <w:hyperlink r:id="rId13" w:tgtFrame="_blank" w:history="1">
                                <w:r>
                                  <w:rPr>
                                    <w:rStyle w:val="Hyperlink"/>
                                    <w:rFonts w:ascii="Arial" w:hAnsi="Arial" w:cs="Arial"/>
                                    <w:color w:val="0096D6"/>
                                    <w:sz w:val="21"/>
                                    <w:szCs w:val="21"/>
                                  </w:rPr>
                                  <w:t>Learn More</w:t>
                                </w:r>
                              </w:hyperlink>
                            </w:p>
                            <w:p w14:paraId="06B771C8" w14:textId="77777777" w:rsidR="00414CBC" w:rsidRDefault="00414CBC">
                              <w:pPr>
                                <w:pStyle w:val="NormalWeb"/>
                                <w:jc w:val="center"/>
                                <w:rPr>
                                  <w:rFonts w:ascii="Arial" w:hAnsi="Arial" w:cs="Arial"/>
                                  <w:color w:val="002D56"/>
                                </w:rPr>
                              </w:pPr>
                              <w:r>
                                <w:rPr>
                                  <w:rFonts w:ascii="Arial" w:hAnsi="Arial" w:cs="Arial"/>
                                  <w:color w:val="002D56"/>
                                  <w:sz w:val="21"/>
                                  <w:szCs w:val="21"/>
                                </w:rPr>
                                <w:t>This Leadership Forum was brought to you through collaboration between leading organizations dedicated to Law Enforcement and the Communities they serve.</w:t>
                              </w:r>
                            </w:p>
                          </w:tc>
                        </w:tr>
                      </w:tbl>
                      <w:p w14:paraId="50A67502" w14:textId="77777777" w:rsidR="00414CBC" w:rsidRDefault="00414CBC">
                        <w:pPr>
                          <w:jc w:val="center"/>
                          <w:rPr>
                            <w:rFonts w:eastAsia="Times New Roman"/>
                            <w:sz w:val="20"/>
                            <w:szCs w:val="20"/>
                          </w:rPr>
                        </w:pPr>
                      </w:p>
                    </w:tc>
                  </w:tr>
                </w:tbl>
                <w:p w14:paraId="661026CB" w14:textId="77777777" w:rsidR="00414CBC" w:rsidRDefault="00414CBC">
                  <w:pPr>
                    <w:jc w:val="center"/>
                    <w:rPr>
                      <w:rFonts w:eastAsia="Times New Roman"/>
                      <w:vanish/>
                    </w:rPr>
                  </w:pPr>
                </w:p>
                <w:tbl>
                  <w:tblPr>
                    <w:tblW w:w="5000" w:type="pct"/>
                    <w:jc w:val="center"/>
                    <w:shd w:val="clear" w:color="auto" w:fill="002D56"/>
                    <w:tblCellMar>
                      <w:left w:w="0" w:type="dxa"/>
                      <w:right w:w="0" w:type="dxa"/>
                    </w:tblCellMar>
                    <w:tblLook w:val="04A0" w:firstRow="1" w:lastRow="0" w:firstColumn="1" w:lastColumn="0" w:noHBand="0" w:noVBand="1"/>
                  </w:tblPr>
                  <w:tblGrid>
                    <w:gridCol w:w="9000"/>
                  </w:tblGrid>
                  <w:tr w:rsidR="00414CBC" w14:paraId="33DC0645" w14:textId="77777777">
                    <w:trPr>
                      <w:jc w:val="center"/>
                    </w:trPr>
                    <w:tc>
                      <w:tcPr>
                        <w:tcW w:w="5000" w:type="pct"/>
                        <w:shd w:val="clear" w:color="auto" w:fill="002D56"/>
                        <w:hideMark/>
                      </w:tcPr>
                      <w:tbl>
                        <w:tblPr>
                          <w:tblW w:w="5000" w:type="pct"/>
                          <w:jc w:val="center"/>
                          <w:tblCellMar>
                            <w:left w:w="0" w:type="dxa"/>
                            <w:right w:w="0" w:type="dxa"/>
                          </w:tblCellMar>
                          <w:tblLook w:val="04A0" w:firstRow="1" w:lastRow="0" w:firstColumn="1" w:lastColumn="0" w:noHBand="0" w:noVBand="1"/>
                        </w:tblPr>
                        <w:tblGrid>
                          <w:gridCol w:w="9000"/>
                        </w:tblGrid>
                        <w:tr w:rsidR="00414CBC" w14:paraId="5033E363" w14:textId="77777777">
                          <w:trPr>
                            <w:trHeight w:val="15"/>
                            <w:jc w:val="center"/>
                          </w:trPr>
                          <w:tc>
                            <w:tcPr>
                              <w:tcW w:w="5000" w:type="pct"/>
                              <w:tcMar>
                                <w:top w:w="150" w:type="dxa"/>
                                <w:left w:w="0" w:type="dxa"/>
                                <w:bottom w:w="150" w:type="dxa"/>
                                <w:right w:w="0" w:type="dxa"/>
                              </w:tcMar>
                              <w:hideMark/>
                            </w:tcPr>
                            <w:p w14:paraId="14AD1CBB" w14:textId="77777777" w:rsidR="00414CBC" w:rsidRDefault="00414CBC">
                              <w:pPr>
                                <w:spacing w:line="15" w:lineRule="atLeast"/>
                                <w:jc w:val="center"/>
                                <w:rPr>
                                  <w:rFonts w:eastAsia="Times New Roman"/>
                                </w:rPr>
                              </w:pPr>
                              <w:r>
                                <w:rPr>
                                  <w:rFonts w:eastAsia="Times New Roman"/>
                                  <w:noProof/>
                                  <w:color w:val="0000FF"/>
                                </w:rPr>
                                <w:drawing>
                                  <wp:inline distT="0" distB="0" distL="0" distR="0" wp14:anchorId="08EA68FD" wp14:editId="23CA6CF5">
                                    <wp:extent cx="304800" cy="361950"/>
                                    <wp:effectExtent l="0" t="0" r="0" b="0"/>
                                    <wp:docPr id="11" name="Picture 11" descr="Emai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Pr>
                                  <w:rFonts w:eastAsia="Times New Roman"/>
                                </w:rPr>
                                <w:t>     </w:t>
                              </w:r>
                              <w:r>
                                <w:rPr>
                                  <w:rFonts w:eastAsia="Times New Roman"/>
                                  <w:noProof/>
                                  <w:color w:val="0000FF"/>
                                </w:rPr>
                                <w:drawing>
                                  <wp:inline distT="0" distB="0" distL="0" distR="0" wp14:anchorId="27C2AB94" wp14:editId="723D058F">
                                    <wp:extent cx="304800" cy="361950"/>
                                    <wp:effectExtent l="0" t="0" r="0" b="0"/>
                                    <wp:docPr id="10" name="Picture 10" descr="We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Pr>
                                  <w:rFonts w:eastAsia="Times New Roman"/>
                                </w:rPr>
                                <w:t xml:space="preserve">      </w:t>
                              </w:r>
                              <w:r>
                                <w:rPr>
                                  <w:rFonts w:eastAsia="Times New Roman"/>
                                  <w:noProof/>
                                  <w:color w:val="0000FF"/>
                                </w:rPr>
                                <w:drawing>
                                  <wp:inline distT="0" distB="0" distL="0" distR="0" wp14:anchorId="2A0B3304" wp14:editId="0AB0E1DE">
                                    <wp:extent cx="304800" cy="361950"/>
                                    <wp:effectExtent l="0" t="0" r="0" b="0"/>
                                    <wp:docPr id="9" name="Picture 9"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Pr>
                                  <w:rFonts w:eastAsia="Times New Roman"/>
                                </w:rPr>
                                <w:t xml:space="preserve">      </w:t>
                              </w:r>
                              <w:r>
                                <w:rPr>
                                  <w:rFonts w:eastAsia="Times New Roman"/>
                                  <w:noProof/>
                                  <w:color w:val="0000FF"/>
                                </w:rPr>
                                <w:drawing>
                                  <wp:inline distT="0" distB="0" distL="0" distR="0" wp14:anchorId="3ED5CB14" wp14:editId="2ADC9868">
                                    <wp:extent cx="304800" cy="361950"/>
                                    <wp:effectExtent l="0" t="0" r="0" b="0"/>
                                    <wp:docPr id="8" name="Picture 8"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Pr>
                                  <w:rFonts w:eastAsia="Times New Roman"/>
                                </w:rPr>
                                <w:t xml:space="preserve">      </w:t>
                              </w:r>
                              <w:r>
                                <w:rPr>
                                  <w:rFonts w:eastAsia="Times New Roman"/>
                                  <w:noProof/>
                                  <w:color w:val="0000FF"/>
                                </w:rPr>
                                <w:drawing>
                                  <wp:inline distT="0" distB="0" distL="0" distR="0" wp14:anchorId="6BCF94F6" wp14:editId="159290A3">
                                    <wp:extent cx="304800" cy="361950"/>
                                    <wp:effectExtent l="0" t="0" r="0" b="0"/>
                                    <wp:docPr id="7" name="Picture 7" descr="Linked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Pr>
                                  <w:rFonts w:eastAsia="Times New Roman"/>
                                </w:rPr>
                                <w:t xml:space="preserve">      </w:t>
                              </w:r>
                              <w:r>
                                <w:rPr>
                                  <w:rFonts w:eastAsia="Times New Roman"/>
                                  <w:noProof/>
                                  <w:color w:val="0000FF"/>
                                </w:rPr>
                                <w:drawing>
                                  <wp:inline distT="0" distB="0" distL="0" distR="0" wp14:anchorId="32C38D04" wp14:editId="13059717">
                                    <wp:extent cx="304800" cy="361950"/>
                                    <wp:effectExtent l="0" t="0" r="0" b="0"/>
                                    <wp:docPr id="6" name="Picture 6" descr="Instagr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Pr>
                                  <w:rFonts w:eastAsia="Times New Roman"/>
                                </w:rPr>
                                <w:t xml:space="preserve">      </w:t>
                              </w:r>
                              <w:r>
                                <w:rPr>
                                  <w:rFonts w:eastAsia="Times New Roman"/>
                                  <w:noProof/>
                                  <w:color w:val="0000FF"/>
                                </w:rPr>
                                <w:drawing>
                                  <wp:inline distT="0" distB="0" distL="0" distR="0" wp14:anchorId="58820F84" wp14:editId="109A23B5">
                                    <wp:extent cx="304800" cy="361950"/>
                                    <wp:effectExtent l="0" t="0" r="0" b="0"/>
                                    <wp:docPr id="5" name="Picture 5" descr="YouTub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Tub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Pr>
                                  <w:rFonts w:eastAsia="Times New Roman"/>
                                </w:rPr>
                                <w:t xml:space="preserve"> </w:t>
                              </w:r>
                            </w:p>
                          </w:tc>
                        </w:tr>
                      </w:tbl>
                      <w:p w14:paraId="71A7224E" w14:textId="77777777" w:rsidR="00414CBC" w:rsidRDefault="00414CBC">
                        <w:pPr>
                          <w:jc w:val="center"/>
                          <w:rPr>
                            <w:rFonts w:eastAsia="Times New Roman"/>
                            <w:sz w:val="20"/>
                            <w:szCs w:val="20"/>
                          </w:rPr>
                        </w:pPr>
                      </w:p>
                    </w:tc>
                  </w:tr>
                </w:tbl>
                <w:p w14:paraId="1AE94954" w14:textId="77777777" w:rsidR="00414CBC" w:rsidRDefault="00414CBC">
                  <w:pPr>
                    <w:jc w:val="center"/>
                    <w:rPr>
                      <w:rFonts w:eastAsia="Times New Roman"/>
                      <w:vanish/>
                    </w:rPr>
                  </w:pPr>
                </w:p>
                <w:tbl>
                  <w:tblPr>
                    <w:tblW w:w="5000" w:type="pct"/>
                    <w:jc w:val="center"/>
                    <w:shd w:val="clear" w:color="auto" w:fill="002D56"/>
                    <w:tblCellMar>
                      <w:left w:w="0" w:type="dxa"/>
                      <w:right w:w="0" w:type="dxa"/>
                    </w:tblCellMar>
                    <w:tblLook w:val="04A0" w:firstRow="1" w:lastRow="0" w:firstColumn="1" w:lastColumn="0" w:noHBand="0" w:noVBand="1"/>
                  </w:tblPr>
                  <w:tblGrid>
                    <w:gridCol w:w="9000"/>
                  </w:tblGrid>
                  <w:tr w:rsidR="00414CBC" w14:paraId="2332090E" w14:textId="77777777">
                    <w:trPr>
                      <w:jc w:val="center"/>
                    </w:trPr>
                    <w:tc>
                      <w:tcPr>
                        <w:tcW w:w="5000" w:type="pct"/>
                        <w:shd w:val="clear" w:color="auto" w:fill="002D56"/>
                        <w:hideMark/>
                      </w:tcPr>
                      <w:tbl>
                        <w:tblPr>
                          <w:tblW w:w="5000" w:type="pct"/>
                          <w:jc w:val="center"/>
                          <w:tblCellMar>
                            <w:left w:w="0" w:type="dxa"/>
                            <w:right w:w="0" w:type="dxa"/>
                          </w:tblCellMar>
                          <w:tblLook w:val="04A0" w:firstRow="1" w:lastRow="0" w:firstColumn="1" w:lastColumn="0" w:noHBand="0" w:noVBand="1"/>
                        </w:tblPr>
                        <w:tblGrid>
                          <w:gridCol w:w="9000"/>
                        </w:tblGrid>
                        <w:tr w:rsidR="00414CBC" w14:paraId="123F1BBD" w14:textId="77777777">
                          <w:trPr>
                            <w:jc w:val="center"/>
                          </w:trPr>
                          <w:tc>
                            <w:tcPr>
                              <w:tcW w:w="0" w:type="auto"/>
                              <w:tcMar>
                                <w:top w:w="150" w:type="dxa"/>
                                <w:left w:w="300" w:type="dxa"/>
                                <w:bottom w:w="150" w:type="dxa"/>
                                <w:right w:w="300" w:type="dxa"/>
                              </w:tcMar>
                              <w:hideMark/>
                            </w:tcPr>
                            <w:p w14:paraId="02AEE134" w14:textId="77777777" w:rsidR="00414CBC" w:rsidRDefault="00414CBC">
                              <w:pPr>
                                <w:pStyle w:val="NormalWeb"/>
                                <w:jc w:val="center"/>
                                <w:rPr>
                                  <w:rFonts w:ascii="Arial" w:hAnsi="Arial" w:cs="Arial"/>
                                  <w:color w:val="002D56"/>
                                </w:rPr>
                              </w:pPr>
                              <w:r>
                                <w:rPr>
                                  <w:rFonts w:ascii="Arial" w:hAnsi="Arial" w:cs="Arial"/>
                                  <w:b/>
                                  <w:bCs/>
                                  <w:color w:val="FFFFFF"/>
                                  <w:sz w:val="23"/>
                                  <w:szCs w:val="23"/>
                                </w:rPr>
                                <w:t>UNSUBSCRIBING from this email will STOP ALL EMAILS from the FBINAA</w:t>
                              </w:r>
                            </w:p>
                            <w:p w14:paraId="0A023886" w14:textId="77777777" w:rsidR="00414CBC" w:rsidRDefault="00414CBC">
                              <w:pPr>
                                <w:pStyle w:val="NormalWeb"/>
                                <w:jc w:val="center"/>
                                <w:rPr>
                                  <w:rFonts w:ascii="Arial" w:hAnsi="Arial" w:cs="Arial"/>
                                  <w:color w:val="002D56"/>
                                </w:rPr>
                              </w:pPr>
                              <w:r>
                                <w:rPr>
                                  <w:rFonts w:ascii="Tahoma" w:hAnsi="Tahoma" w:cs="Tahoma"/>
                                  <w:i/>
                                  <w:iCs/>
                                  <w:color w:val="FFFFFF"/>
                                  <w:sz w:val="21"/>
                                  <w:szCs w:val="21"/>
                                </w:rPr>
                                <w:t>﻿</w:t>
                              </w:r>
                              <w:r>
                                <w:rPr>
                                  <w:rFonts w:ascii="Arial" w:hAnsi="Arial" w:cs="Arial"/>
                                  <w:i/>
                                  <w:iCs/>
                                  <w:color w:val="FFFFFF"/>
                                  <w:sz w:val="21"/>
                                  <w:szCs w:val="21"/>
                                </w:rPr>
                                <w:t>You can edit your Communication Preferences from your Profile on the FBINAA Website.</w:t>
                              </w:r>
                            </w:p>
                          </w:tc>
                        </w:tr>
                      </w:tbl>
                      <w:p w14:paraId="1A17EED4" w14:textId="77777777" w:rsidR="00414CBC" w:rsidRDefault="00414CBC">
                        <w:pPr>
                          <w:jc w:val="center"/>
                          <w:rPr>
                            <w:rFonts w:eastAsia="Times New Roman"/>
                            <w:sz w:val="20"/>
                            <w:szCs w:val="20"/>
                          </w:rPr>
                        </w:pPr>
                      </w:p>
                    </w:tc>
                  </w:tr>
                </w:tbl>
                <w:p w14:paraId="51922B99" w14:textId="77777777" w:rsidR="00414CBC" w:rsidRDefault="00414CBC">
                  <w:pPr>
                    <w:jc w:val="center"/>
                    <w:rPr>
                      <w:rFonts w:eastAsia="Times New Roman"/>
                      <w:sz w:val="20"/>
                      <w:szCs w:val="20"/>
                    </w:rPr>
                  </w:pPr>
                </w:p>
              </w:tc>
            </w:tr>
            <w:bookmarkEnd w:id="0"/>
          </w:tbl>
          <w:p w14:paraId="538063E7" w14:textId="77777777" w:rsidR="00414CBC" w:rsidRDefault="00414CBC">
            <w:pPr>
              <w:jc w:val="center"/>
              <w:rPr>
                <w:rFonts w:eastAsia="Times New Roman"/>
                <w:sz w:val="20"/>
                <w:szCs w:val="20"/>
              </w:rPr>
            </w:pPr>
          </w:p>
        </w:tc>
      </w:tr>
    </w:tbl>
    <w:p w14:paraId="3FD6B90B" w14:textId="77777777" w:rsidR="00217999" w:rsidRDefault="00414CBC"/>
    <w:sectPr w:rsidR="0021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D20"/>
    <w:multiLevelType w:val="multilevel"/>
    <w:tmpl w:val="8A185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BC"/>
    <w:rsid w:val="00414CBC"/>
    <w:rsid w:val="00434270"/>
    <w:rsid w:val="004C3C7B"/>
    <w:rsid w:val="00C7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D880"/>
  <w15:chartTrackingRefBased/>
  <w15:docId w15:val="{1F296FFB-A5DD-4B59-B29E-CB3B35BB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CB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CBC"/>
    <w:rPr>
      <w:color w:val="0000FF"/>
      <w:u w:val="single"/>
    </w:rPr>
  </w:style>
  <w:style w:type="paragraph" w:styleId="NormalWeb">
    <w:name w:val="Normal (Web)"/>
    <w:basedOn w:val="Normal"/>
    <w:uiPriority w:val="99"/>
    <w:semiHidden/>
    <w:unhideWhenUsed/>
    <w:rsid w:val="00414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r20.rs6.net%2Ftn.jsp%3Ff%3D001tZ1LzOXj3L3Ups8IX_BXm8viykuDWLvkyWNMFCzCjOg4xzV6BekUnHr-BCP2d5RBFyjQZ6gV4y23Eosd7Z5vNw2zjpoGYBaG9fRA4AmaeNQPzs1R8uHEjUXPf5JXPmR44vrBdpiZqxjCbtYsNxXm9IiJJjA4x5xUG8UGnUTBe_g%3D%26c%3DAm3b1LxQwb6Usj6z3sw6J_1i_dRHixpAnpnUb1NEvX03ukpMu8QxuQ%3D%3D%26ch%3DAkQ9yj8CE2IE0PwuS7w6gPB7Rialu_sTp4yOodMbdxzJZLQ6eXZK1A%3D%3D&amp;data=04%7C01%7Cdgregory%40waspc.org%7Cf341cca3bc0a428b0f7e08d9786240fd%7C34d6dce08ae04697a70d42aa839a729c%7C0%7C0%7C637673185671041579%7CUnknown%7CTWFpbGZsb3d8eyJWIjoiMC4wLjAwMDAiLCJQIjoiV2luMzIiLCJBTiI6Ik1haWwiLCJXVCI6Mn0%3D%7C1000&amp;sdata=ZAxL%2Bor3NfZi7BlkymroyrqVWsRm%2B9k6UZnfJy7tsek%3D&amp;reserved=0" TargetMode="External"/><Relationship Id="rId13" Type="http://schemas.openxmlformats.org/officeDocument/2006/relationships/hyperlink" Target="https://nam02.safelinks.protection.outlook.com/?url=https%3A%2F%2Fr20.rs6.net%2Ftn.jsp%3Ff%3D001tZ1LzOXj3L3Ups8IX_BXm8viykuDWLvkyWNMFCzCjOg4xzV6BekUnJgBY88Q9PN1R8nGy4N2Lzwe3XfKNW0w3xutseeO-pRVDr2HsqX80L8YD0LZmu-jVIyCRQiSZR-gPA2v59G0Vw5hyHQTasn_KA-8V0L5KyTYYIbncralhBdOu3xwd1o6sImVWDlWcvFacKSGNTwcP_HSd-wcRDOOF2ZufTiGfZAmaBtxBgylfqB48qM-rWuJkVC_vCPZHs2LkhxKvrnHBAFsfiivsxsZ1VXQH-AMDHJt%26c%3DAm3b1LxQwb6Usj6z3sw6J_1i_dRHixpAnpnUb1NEvX03ukpMu8QxuQ%3D%3D%26ch%3DAkQ9yj8CE2IE0PwuS7w6gPB7Rialu_sTp4yOodMbdxzJZLQ6eXZK1A%3D%3D&amp;data=04%7C01%7Cdgregory%40waspc.org%7Cf341cca3bc0a428b0f7e08d9786240fd%7C34d6dce08ae04697a70d42aa839a729c%7C0%7C0%7C637673185671051540%7CUnknown%7CTWFpbGZsb3d8eyJWIjoiMC4wLjAwMDAiLCJQIjoiV2luMzIiLCJBTiI6Ik1haWwiLCJXVCI6Mn0%3D%7C1000&amp;sdata=35S3ZhPSz6JhRrWKndLAnIONFtcaGq1m7VTHdWrTVwc%3D&amp;reserved=0" TargetMode="External"/><Relationship Id="rId18" Type="http://schemas.openxmlformats.org/officeDocument/2006/relationships/hyperlink" Target="https://nam02.safelinks.protection.outlook.com/?url=https%3A%2F%2Fr20.rs6.net%2Ftn.jsp%3Ff%3D001tZ1LzOXj3L3Ups8IX_BXm8viykuDWLvkyWNMFCzCjOg4xzV6BekUnMufxKpFk13ZWWGtKMfL314AqepAc4Xz4BJp9936OnL06PDh_OREkkeC6epdoXkZAXL2KCKuSuE2fuxeBxEwdxTpMRXYm0_XVKiwUR15xtIv%26c%3DAm3b1LxQwb6Usj6z3sw6J_1i_dRHixpAnpnUb1NEvX03ukpMu8QxuQ%3D%3D%26ch%3DAkQ9yj8CE2IE0PwuS7w6gPB7Rialu_sTp4yOodMbdxzJZLQ6eXZK1A%3D%3D&amp;data=04%7C01%7Cdgregory%40waspc.org%7Cf341cca3bc0a428b0f7e08d9786240fd%7C34d6dce08ae04697a70d42aa839a729c%7C0%7C0%7C637673185671061493%7CUnknown%7CTWFpbGZsb3d8eyJWIjoiMC4wLjAwMDAiLCJQIjoiV2luMzIiLCJBTiI6Ik1haWwiLCJXVCI6Mn0%3D%7C1000&amp;sdata=LbOrCpN8j4QA3aWOriH4hU6zok13y6CoaTMJeF7bzyg%3D&amp;reserved=0" TargetMode="External"/><Relationship Id="rId26" Type="http://schemas.openxmlformats.org/officeDocument/2006/relationships/hyperlink" Target="https://nam02.safelinks.protection.outlook.com/?url=https%3A%2F%2Fr20.rs6.net%2Ftn.jsp%3Ff%3D001tZ1LzOXj3L3Ups8IX_BXm8viykuDWLvkyWNMFCzCjOg4xzV6BekUnMufxKpFk13ZWuN_5fsRglPtXh3BI4C_eLG2e-UrpX_CVV4GIPNxvY8Qdv7Feg2atRqVC9F-xBD7AnDK5Bzakt5iqqtqP2Mzet3hRFfzs_m1_tu3GaYsNFQe53gionK87Yy_BcoJ01iH%26c%3DAm3b1LxQwb6Usj6z3sw6J_1i_dRHixpAnpnUb1NEvX03ukpMu8QxuQ%3D%3D%26ch%3DAkQ9yj8CE2IE0PwuS7w6gPB7Rialu_sTp4yOodMbdxzJZLQ6eXZK1A%3D%3D&amp;data=04%7C01%7Cdgregory%40waspc.org%7Cf341cca3bc0a428b0f7e08d9786240fd%7C34d6dce08ae04697a70d42aa839a729c%7C0%7C0%7C637673185671081409%7CUnknown%7CTWFpbGZsb3d8eyJWIjoiMC4wLjAwMDAiLCJQIjoiV2luMzIiLCJBTiI6Ik1haWwiLCJXVCI6Mn0%3D%7C1000&amp;sdata=54ms6rof3fWiyNVQX5IPSJshYb7bsunNEZO%2F8XfaNZA%3D&amp;reserved=0"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mailto:lmasterton@fbinaa.org"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nam02.safelinks.protection.outlook.com/?url=https%3A%2F%2Fr20.rs6.net%2Ftn.jsp%3Ff%3D001tZ1LzOXj3L3Ups8IX_BXm8viykuDWLvkyWNMFCzCjOg4xzV6BekUnMufxKpFk13ZMWBlmKR2yX3wRrqCIbipPQfpQB9rC4CDsI666xtEMa9-gEmvZ57YR0-FRB6Hgi6fY6MHgm5NuLY%3D%26c%3DAm3b1LxQwb6Usj6z3sw6J_1i_dRHixpAnpnUb1NEvX03ukpMu8QxuQ%3D%3D%26ch%3DAkQ9yj8CE2IE0PwuS7w6gPB7Rialu_sTp4yOodMbdxzJZLQ6eXZK1A%3D%3D&amp;data=04%7C01%7Cdgregory%40waspc.org%7Cf341cca3bc0a428b0f7e08d9786240fd%7C34d6dce08ae04697a70d42aa839a729c%7C0%7C0%7C637673185671061493%7CUnknown%7CTWFpbGZsb3d8eyJWIjoiMC4wLjAwMDAiLCJQIjoiV2luMzIiLCJBTiI6Ik1haWwiLCJXVCI6Mn0%3D%7C1000&amp;sdata=0vBBbC4DuFTQeqlT%2Bo7JioOv3iXchfhoN6Olu2Xb6DI%3D&amp;reserved=0" TargetMode="External"/><Relationship Id="rId20" Type="http://schemas.openxmlformats.org/officeDocument/2006/relationships/hyperlink" Target="https://nam02.safelinks.protection.outlook.com/?url=https%3A%2F%2Fr20.rs6.net%2Ftn.jsp%3Ff%3D001tZ1LzOXj3L3Ups8IX_BXm8viykuDWLvkyWNMFCzCjOg4xzV6BekUnKdKZr34d_QsWP3pPhp5FLsUZqRi8lj00NT0lkpkAl78Ou-8u0WAhRgGUXpjJQvnYFFINGDZjP_vKckwZIjeT5oDfDwdAwFiFfbwwKhMGj31%26c%3DAm3b1LxQwb6Usj6z3sw6J_1i_dRHixpAnpnUb1NEvX03ukpMu8QxuQ%3D%3D%26ch%3DAkQ9yj8CE2IE0PwuS7w6gPB7Rialu_sTp4yOodMbdxzJZLQ6eXZK1A%3D%3D&amp;data=04%7C01%7Cdgregory%40waspc.org%7Cf341cca3bc0a428b0f7e08d9786240fd%7C34d6dce08ae04697a70d42aa839a729c%7C0%7C0%7C637673185671071460%7CUnknown%7CTWFpbGZsb3d8eyJWIjoiMC4wLjAwMDAiLCJQIjoiV2luMzIiLCJBTiI6Ik1haWwiLCJXVCI6Mn0%3D%7C1000&amp;sdata=CJDCTR9QtMIKRIdFY5%2BcIgT71pPuWpaYoxRbkNO7s30%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r20.rs6.net%2Ftn.jsp%3Ff%3D001tZ1LzOXj3L3Ups8IX_BXm8viykuDWLvkyWNMFCzCjOg4xzV6BekUnHr-BCP2d5RBFyjQZ6gV4y23Eosd7Z5vNw2zjpoGYBaG9fRA4AmaeNQPzs1R8uHEjUXPf5JXPmR44vrBdpiZqxjCbtYsNxXm9IiJJjA4x5xUG8UGnUTBe_g%3D%26c%3DAm3b1LxQwb6Usj6z3sw6J_1i_dRHixpAnpnUb1NEvX03ukpMu8QxuQ%3D%3D%26ch%3DAkQ9yj8CE2IE0PwuS7w6gPB7Rialu_sTp4yOodMbdxzJZLQ6eXZK1A%3D%3D&amp;data=04%7C01%7Cdgregory%40waspc.org%7Cf341cca3bc0a428b0f7e08d9786240fd%7C34d6dce08ae04697a70d42aa839a729c%7C0%7C0%7C637673185671041579%7CUnknown%7CTWFpbGZsb3d8eyJWIjoiMC4wLjAwMDAiLCJQIjoiV2luMzIiLCJBTiI6Ik1haWwiLCJXVCI6Mn0%3D%7C1000&amp;sdata=ZAxL%2Bor3NfZi7BlkymroyrqVWsRm%2B9k6UZnfJy7tsek%3D&amp;reserved=0" TargetMode="External"/><Relationship Id="rId24" Type="http://schemas.openxmlformats.org/officeDocument/2006/relationships/hyperlink" Target="https://nam02.safelinks.protection.outlook.com/?url=https%3A%2F%2Fr20.rs6.net%2Ftn.jsp%3Ff%3D001tZ1LzOXj3L3Ups8IX_BXm8viykuDWLvkyWNMFCzCjOg4xzV6BekUnG_ZGRDPwSmjnJDUjCtKdtW_bzj9BJC7NhcPjddjI4wqvVW4113wsszHSnylevuIVc5eWZD_L-lHHhCSmC6dbrq3GbKbRRPddaMf88cuja1XrafK_6DYTX0%3D%26c%3DAm3b1LxQwb6Usj6z3sw6J_1i_dRHixpAnpnUb1NEvX03ukpMu8QxuQ%3D%3D%26ch%3DAkQ9yj8CE2IE0PwuS7w6gPB7Rialu_sTp4yOodMbdxzJZLQ6eXZK1A%3D%3D&amp;data=04%7C01%7Cdgregory%40waspc.org%7Cf341cca3bc0a428b0f7e08d9786240fd%7C34d6dce08ae04697a70d42aa839a729c%7C0%7C0%7C637673185671081409%7CUnknown%7CTWFpbGZsb3d8eyJWIjoiMC4wLjAwMDAiLCJQIjoiV2luMzIiLCJBTiI6Ik1haWwiLCJXVCI6Mn0%3D%7C1000&amp;sdata=vHSRYSNmawZChtyHH7phA%2FFYomWQyBIpjpEB%2BHdN2r8%3D&amp;reserved=0"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mailto:membership@fbinaa.org" TargetMode="External"/><Relationship Id="rId22" Type="http://schemas.openxmlformats.org/officeDocument/2006/relationships/hyperlink" Target="https://nam02.safelinks.protection.outlook.com/?url=https%3A%2F%2Fr20.rs6.net%2Ftn.jsp%3Ff%3D001tZ1LzOXj3L3Ups8IX_BXm8viykuDWLvkyWNMFCzCjOg4xzV6BekUnMufxKpFk13ZvbqeOnSHw1xKI7Xt1HMIEZnDPtUz27-jmQafD-2o72MWj3WK8TYB8j1VdzysUblun0YRKkybV93gyucYBJXmytJ4xVR0GJ3sDPghagahwk8%3D%26c%3DAm3b1LxQwb6Usj6z3sw6J_1i_dRHixpAnpnUb1NEvX03ukpMu8QxuQ%3D%3D%26ch%3DAkQ9yj8CE2IE0PwuS7w6gPB7Rialu_sTp4yOodMbdxzJZLQ6eXZK1A%3D%3D&amp;data=04%7C01%7Cdgregory%40waspc.org%7Cf341cca3bc0a428b0f7e08d9786240fd%7C34d6dce08ae04697a70d42aa839a729c%7C0%7C0%7C637673185671071460%7CUnknown%7CTWFpbGZsb3d8eyJWIjoiMC4wLjAwMDAiLCJQIjoiV2luMzIiLCJBTiI6Ik1haWwiLCJXVCI6Mn0%3D%7C1000&amp;sdata=Xc5BMm4iBe39boOGUfXDWuG9tBJ18cTZsP7E4u3WlSE%3D&amp;reserved=0" TargetMode="External"/><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BBC8EC64E0409F43DDC7859D8DD9" ma:contentTypeVersion="13" ma:contentTypeDescription="Create a new document." ma:contentTypeScope="" ma:versionID="e2863cb267a0b5bc2dfcbeaacf586363">
  <xsd:schema xmlns:xsd="http://www.w3.org/2001/XMLSchema" xmlns:xs="http://www.w3.org/2001/XMLSchema" xmlns:p="http://schemas.microsoft.com/office/2006/metadata/properties" xmlns:ns3="1ba5d9b7-19e9-43c2-a594-100796e9286e" xmlns:ns4="8ba5a7bd-d467-4f14-b7d2-83f23f822c83" targetNamespace="http://schemas.microsoft.com/office/2006/metadata/properties" ma:root="true" ma:fieldsID="646fd6d5b3e1e583534a684ed5c49cb0" ns3:_="" ns4:_="">
    <xsd:import namespace="1ba5d9b7-19e9-43c2-a594-100796e9286e"/>
    <xsd:import namespace="8ba5a7bd-d467-4f14-b7d2-83f23f822c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d9b7-19e9-43c2-a594-100796e92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5a7bd-d467-4f14-b7d2-83f23f822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397F0-1A0D-4C8C-9D51-B26666872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d9b7-19e9-43c2-a594-100796e9286e"/>
    <ds:schemaRef ds:uri="8ba5a7bd-d467-4f14-b7d2-83f23f822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57CEA-76C6-4A54-A7C3-FD0E83857E56}">
  <ds:schemaRefs>
    <ds:schemaRef ds:uri="http://schemas.microsoft.com/sharepoint/v3/contenttype/forms"/>
  </ds:schemaRefs>
</ds:datastoreItem>
</file>

<file path=customXml/itemProps3.xml><?xml version="1.0" encoding="utf-8"?>
<ds:datastoreItem xmlns:ds="http://schemas.openxmlformats.org/officeDocument/2006/customXml" ds:itemID="{0BAA4005-99F5-4016-9E6E-D9142F79610B}">
  <ds:schemaRefs>
    <ds:schemaRef ds:uri="http://purl.org/dc/dcmitype/"/>
    <ds:schemaRef ds:uri="http://purl.org/dc/elements/1.1/"/>
    <ds:schemaRef ds:uri="1ba5d9b7-19e9-43c2-a594-100796e9286e"/>
    <ds:schemaRef ds:uri="http://schemas.microsoft.com/office/2006/metadata/properties"/>
    <ds:schemaRef ds:uri="http://schemas.microsoft.com/office/2006/documentManagement/types"/>
    <ds:schemaRef ds:uri="http://purl.org/dc/terms/"/>
    <ds:schemaRef ds:uri="8ba5a7bd-d467-4f14-b7d2-83f23f822c8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2021-09-15T16:04:00Z</dcterms:created>
  <dcterms:modified xsi:type="dcterms:W3CDTF">2021-09-15T16:06:00Z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0x010100A337BBC8EC64E0409F43DDC7859D8DD9</vt:lpwstr>
  </property>
</Properties>
</file>